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869C" w14:textId="77777777" w:rsidR="00025C40" w:rsidRPr="00025C40" w:rsidRDefault="00CA561C" w:rsidP="00025C40">
      <w:pPr>
        <w:rPr>
          <w:b/>
          <w:sz w:val="32"/>
          <w:szCs w:val="32"/>
        </w:rPr>
      </w:pPr>
      <w:r w:rsidRPr="00A7695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0E6C1A72" wp14:editId="643F5137">
            <wp:simplePos x="0" y="0"/>
            <wp:positionH relativeFrom="margin">
              <wp:posOffset>9525</wp:posOffset>
            </wp:positionH>
            <wp:positionV relativeFrom="margin">
              <wp:posOffset>-27305</wp:posOffset>
            </wp:positionV>
            <wp:extent cx="753110" cy="828675"/>
            <wp:effectExtent l="0" t="0" r="8890" b="9525"/>
            <wp:wrapSquare wrapText="bothSides"/>
            <wp:docPr id="1" name="Picture 1" descr="H:\Museum Development Programme\Logo\New\3 logo Use th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useum Development Programme\Logo\New\3 logo Use th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652">
        <w:rPr>
          <w:b/>
          <w:sz w:val="32"/>
          <w:szCs w:val="32"/>
        </w:rPr>
        <w:t>Application</w:t>
      </w:r>
      <w:r w:rsidR="009C4DFC">
        <w:rPr>
          <w:b/>
          <w:sz w:val="32"/>
          <w:szCs w:val="32"/>
        </w:rPr>
        <w:t xml:space="preserve"> Form</w:t>
      </w:r>
      <w:r w:rsidR="008A69CA" w:rsidRPr="00025C40">
        <w:rPr>
          <w:b/>
          <w:sz w:val="32"/>
          <w:szCs w:val="32"/>
        </w:rPr>
        <w:t xml:space="preserve"> </w:t>
      </w:r>
      <w:r w:rsidR="0083085A">
        <w:rPr>
          <w:b/>
          <w:sz w:val="32"/>
          <w:szCs w:val="32"/>
        </w:rPr>
        <w:t>For</w:t>
      </w:r>
      <w:r w:rsidR="00AA23B6">
        <w:rPr>
          <w:b/>
          <w:sz w:val="32"/>
          <w:szCs w:val="32"/>
        </w:rPr>
        <w:t xml:space="preserve"> </w:t>
      </w:r>
    </w:p>
    <w:p w14:paraId="39DAD58E" w14:textId="18EFE075" w:rsidR="001E1EC9" w:rsidRPr="000F45F7" w:rsidRDefault="00BD4C5A" w:rsidP="001E1EC9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‘</w:t>
      </w:r>
      <w:sdt>
        <w:sdtPr>
          <w:rPr>
            <w:i/>
            <w:sz w:val="28"/>
            <w:szCs w:val="28"/>
          </w:rPr>
          <w:id w:val="-783115377"/>
          <w:placeholder>
            <w:docPart w:val="DF64E99673BF40EF908BF3D5CAA166DF"/>
          </w:placeholder>
          <w:text/>
        </w:sdtPr>
        <w:sdtEndPr/>
        <w:sdtContent>
          <w:r w:rsidR="00045330">
            <w:rPr>
              <w:i/>
              <w:sz w:val="28"/>
              <w:szCs w:val="28"/>
            </w:rPr>
            <w:t>Open</w:t>
          </w:r>
          <w:r>
            <w:rPr>
              <w:i/>
              <w:sz w:val="28"/>
              <w:szCs w:val="28"/>
            </w:rPr>
            <w:t xml:space="preserve"> to All</w:t>
          </w:r>
          <w:r w:rsidR="00235041">
            <w:rPr>
              <w:i/>
              <w:sz w:val="28"/>
              <w:szCs w:val="28"/>
            </w:rPr>
            <w:t xml:space="preserve"> </w:t>
          </w:r>
          <w:r>
            <w:rPr>
              <w:i/>
              <w:sz w:val="28"/>
              <w:szCs w:val="28"/>
            </w:rPr>
            <w:t>2021</w:t>
          </w:r>
          <w:r w:rsidR="00045330">
            <w:rPr>
              <w:i/>
              <w:sz w:val="28"/>
              <w:szCs w:val="28"/>
            </w:rPr>
            <w:t>’</w:t>
          </w:r>
          <w:r w:rsidR="00235041">
            <w:rPr>
              <w:i/>
              <w:sz w:val="28"/>
              <w:szCs w:val="28"/>
            </w:rPr>
            <w:t>- Accessibility Audit programme</w:t>
          </w:r>
        </w:sdtContent>
      </w:sdt>
      <w:r w:rsidR="001E1EC9" w:rsidRPr="000F45F7">
        <w:rPr>
          <w:i/>
          <w:sz w:val="28"/>
          <w:szCs w:val="28"/>
        </w:rPr>
        <w:tab/>
      </w:r>
      <w:r w:rsidR="001E1EC9" w:rsidRPr="000F45F7">
        <w:rPr>
          <w:i/>
          <w:sz w:val="28"/>
          <w:szCs w:val="28"/>
        </w:rPr>
        <w:tab/>
      </w:r>
      <w:r w:rsidR="006970F8" w:rsidRPr="000F45F7">
        <w:rPr>
          <w:i/>
          <w:sz w:val="28"/>
          <w:szCs w:val="28"/>
        </w:rPr>
        <w:tab/>
      </w:r>
      <w:r w:rsidR="006970F8" w:rsidRPr="000F45F7">
        <w:rPr>
          <w:i/>
          <w:sz w:val="28"/>
          <w:szCs w:val="28"/>
        </w:rPr>
        <w:tab/>
      </w:r>
      <w:r w:rsidR="006970F8" w:rsidRPr="000F45F7">
        <w:rPr>
          <w:i/>
          <w:sz w:val="28"/>
          <w:szCs w:val="28"/>
        </w:rPr>
        <w:tab/>
      </w:r>
    </w:p>
    <w:p w14:paraId="1B3F7BFC" w14:textId="77777777" w:rsidR="00AA23B6" w:rsidRPr="00AA23B6" w:rsidRDefault="00AA23B6" w:rsidP="002A5071">
      <w:pPr>
        <w:spacing w:after="0" w:line="360" w:lineRule="auto"/>
        <w:rPr>
          <w:b/>
          <w:sz w:val="18"/>
          <w:szCs w:val="18"/>
        </w:rPr>
      </w:pPr>
    </w:p>
    <w:p w14:paraId="6D842C64" w14:textId="77777777" w:rsidR="00BD7903" w:rsidRDefault="00BD7903" w:rsidP="00BD7903">
      <w:pPr>
        <w:spacing w:after="0" w:line="360" w:lineRule="auto"/>
      </w:pPr>
    </w:p>
    <w:p w14:paraId="00214013" w14:textId="77777777" w:rsidR="000D192B" w:rsidRDefault="000D192B" w:rsidP="000D192B">
      <w:pPr>
        <w:spacing w:after="0" w:line="360" w:lineRule="auto"/>
        <w:rPr>
          <w:b/>
        </w:rPr>
      </w:pPr>
      <w:r>
        <w:rPr>
          <w:b/>
        </w:rPr>
        <w:t>Overview</w:t>
      </w:r>
    </w:p>
    <w:p w14:paraId="16A3D96B" w14:textId="77777777" w:rsidR="000D192B" w:rsidRPr="002A5071" w:rsidRDefault="000D192B" w:rsidP="000D192B">
      <w:pPr>
        <w:spacing w:after="0" w:line="276" w:lineRule="auto"/>
        <w:rPr>
          <w:sz w:val="12"/>
          <w:szCs w:val="12"/>
        </w:rPr>
      </w:pPr>
    </w:p>
    <w:p w14:paraId="1821A8AA" w14:textId="1DE95197" w:rsidR="00113094" w:rsidRDefault="000D192B" w:rsidP="000D192B">
      <w:pPr>
        <w:pStyle w:val="Default"/>
        <w:rPr>
          <w:sz w:val="22"/>
          <w:szCs w:val="22"/>
        </w:rPr>
      </w:pPr>
      <w:r w:rsidRPr="00B560D7">
        <w:rPr>
          <w:sz w:val="22"/>
          <w:szCs w:val="22"/>
        </w:rPr>
        <w:t>West Midlands Museum Development are providing f</w:t>
      </w:r>
      <w:r w:rsidR="00274112" w:rsidRPr="00B560D7">
        <w:rPr>
          <w:sz w:val="22"/>
          <w:szCs w:val="22"/>
        </w:rPr>
        <w:t>our museums in 2021</w:t>
      </w:r>
      <w:r w:rsidRPr="00B560D7">
        <w:rPr>
          <w:sz w:val="22"/>
          <w:szCs w:val="22"/>
        </w:rPr>
        <w:t xml:space="preserve"> with the opportunity to receive professional advice to improve access for visitors at their venue. WMMD have appointed </w:t>
      </w:r>
      <w:hyperlink r:id="rId12" w:history="1">
        <w:r w:rsidRPr="00AF2078">
          <w:rPr>
            <w:rStyle w:val="Hyperlink"/>
            <w:b/>
            <w:sz w:val="22"/>
            <w:szCs w:val="22"/>
          </w:rPr>
          <w:t>Direct Access</w:t>
        </w:r>
      </w:hyperlink>
      <w:r w:rsidRPr="00B560D7">
        <w:rPr>
          <w:b/>
          <w:sz w:val="22"/>
          <w:szCs w:val="22"/>
        </w:rPr>
        <w:t xml:space="preserve"> </w:t>
      </w:r>
      <w:r w:rsidRPr="00B560D7">
        <w:rPr>
          <w:sz w:val="22"/>
          <w:szCs w:val="22"/>
        </w:rPr>
        <w:t xml:space="preserve">to deliver this programme. </w:t>
      </w:r>
    </w:p>
    <w:p w14:paraId="47AC5E3C" w14:textId="77777777" w:rsidR="00113094" w:rsidRDefault="00113094" w:rsidP="000D192B">
      <w:pPr>
        <w:pStyle w:val="Default"/>
        <w:rPr>
          <w:sz w:val="22"/>
          <w:szCs w:val="22"/>
        </w:rPr>
      </w:pPr>
    </w:p>
    <w:p w14:paraId="052F6A22" w14:textId="06B1623F" w:rsidR="00051DC1" w:rsidRDefault="000D192B" w:rsidP="000D192B">
      <w:pPr>
        <w:pStyle w:val="Default"/>
        <w:rPr>
          <w:sz w:val="22"/>
          <w:szCs w:val="22"/>
        </w:rPr>
      </w:pPr>
      <w:r w:rsidRPr="00B560D7">
        <w:rPr>
          <w:sz w:val="22"/>
          <w:szCs w:val="22"/>
        </w:rPr>
        <w:t>Each venue will receive an access</w:t>
      </w:r>
      <w:r w:rsidR="00B560D7" w:rsidRPr="00B560D7">
        <w:rPr>
          <w:sz w:val="22"/>
          <w:szCs w:val="22"/>
        </w:rPr>
        <w:t>ibility</w:t>
      </w:r>
      <w:r w:rsidRPr="00B560D7">
        <w:rPr>
          <w:sz w:val="22"/>
          <w:szCs w:val="22"/>
        </w:rPr>
        <w:t xml:space="preserve"> audit and report identifying a comprehensive list of tailored, prioritised recommendations based on current standards and legislation</w:t>
      </w:r>
      <w:r w:rsidR="00113094">
        <w:rPr>
          <w:sz w:val="22"/>
          <w:szCs w:val="22"/>
        </w:rPr>
        <w:t xml:space="preserve">, an Easy Read </w:t>
      </w:r>
      <w:r w:rsidR="000251DA">
        <w:rPr>
          <w:sz w:val="22"/>
          <w:szCs w:val="22"/>
        </w:rPr>
        <w:t>Welcome</w:t>
      </w:r>
      <w:r w:rsidR="00113094">
        <w:rPr>
          <w:sz w:val="22"/>
          <w:szCs w:val="22"/>
        </w:rPr>
        <w:t xml:space="preserve"> Guide</w:t>
      </w:r>
      <w:r w:rsidR="00321D62">
        <w:rPr>
          <w:sz w:val="22"/>
          <w:szCs w:val="22"/>
        </w:rPr>
        <w:t xml:space="preserve"> providing essential pre-visit information</w:t>
      </w:r>
      <w:r w:rsidR="00113094">
        <w:rPr>
          <w:sz w:val="22"/>
          <w:szCs w:val="22"/>
        </w:rPr>
        <w:t xml:space="preserve"> for their venue, </w:t>
      </w:r>
      <w:r w:rsidR="005E58CA">
        <w:rPr>
          <w:sz w:val="22"/>
          <w:szCs w:val="22"/>
        </w:rPr>
        <w:t xml:space="preserve">expert </w:t>
      </w:r>
      <w:proofErr w:type="gramStart"/>
      <w:r w:rsidR="00113094">
        <w:rPr>
          <w:sz w:val="22"/>
          <w:szCs w:val="22"/>
        </w:rPr>
        <w:t>training</w:t>
      </w:r>
      <w:proofErr w:type="gramEnd"/>
      <w:r w:rsidR="00113094">
        <w:rPr>
          <w:sz w:val="22"/>
          <w:szCs w:val="22"/>
        </w:rPr>
        <w:t xml:space="preserve"> and advice.</w:t>
      </w:r>
      <w:r w:rsidR="00954717">
        <w:rPr>
          <w:sz w:val="22"/>
          <w:szCs w:val="22"/>
        </w:rPr>
        <w:t xml:space="preserve"> </w:t>
      </w:r>
    </w:p>
    <w:p w14:paraId="2194C49E" w14:textId="7EAA3F5A" w:rsidR="00F04A33" w:rsidRDefault="00F04A33" w:rsidP="000D192B">
      <w:pPr>
        <w:pStyle w:val="Default"/>
        <w:rPr>
          <w:sz w:val="22"/>
          <w:szCs w:val="22"/>
        </w:rPr>
      </w:pPr>
    </w:p>
    <w:p w14:paraId="644D5841" w14:textId="39E0CFDE" w:rsidR="00F04A33" w:rsidRPr="00D84871" w:rsidRDefault="00F04A33" w:rsidP="000D192B">
      <w:pPr>
        <w:pStyle w:val="Default"/>
        <w:rPr>
          <w:sz w:val="22"/>
          <w:szCs w:val="22"/>
        </w:rPr>
      </w:pPr>
      <w:r w:rsidRPr="00D77A4B">
        <w:rPr>
          <w:sz w:val="22"/>
          <w:szCs w:val="22"/>
        </w:rPr>
        <w:t>The 2021 ‘Open to All’ programme</w:t>
      </w:r>
      <w:r w:rsidR="00A75871">
        <w:rPr>
          <w:sz w:val="22"/>
          <w:szCs w:val="22"/>
        </w:rPr>
        <w:t xml:space="preserve"> has been developed in</w:t>
      </w:r>
      <w:r w:rsidRPr="00D77A4B">
        <w:rPr>
          <w:sz w:val="22"/>
          <w:szCs w:val="22"/>
        </w:rPr>
        <w:t xml:space="preserve"> respon</w:t>
      </w:r>
      <w:r w:rsidR="00A75871">
        <w:rPr>
          <w:sz w:val="22"/>
          <w:szCs w:val="22"/>
        </w:rPr>
        <w:t>se</w:t>
      </w:r>
      <w:r w:rsidRPr="00D77A4B">
        <w:rPr>
          <w:sz w:val="22"/>
          <w:szCs w:val="22"/>
        </w:rPr>
        <w:t xml:space="preserve"> to </w:t>
      </w:r>
      <w:r w:rsidR="007D1D21" w:rsidRPr="00D77A4B">
        <w:rPr>
          <w:sz w:val="22"/>
          <w:szCs w:val="22"/>
        </w:rPr>
        <w:t>re</w:t>
      </w:r>
      <w:r w:rsidR="00334CE7">
        <w:rPr>
          <w:sz w:val="22"/>
          <w:szCs w:val="22"/>
        </w:rPr>
        <w:t>commendations</w:t>
      </w:r>
      <w:r w:rsidR="00D3537E" w:rsidRPr="00D77A4B">
        <w:rPr>
          <w:sz w:val="22"/>
          <w:szCs w:val="22"/>
        </w:rPr>
        <w:t xml:space="preserve"> </w:t>
      </w:r>
      <w:r w:rsidR="0099654B" w:rsidRPr="00D77A4B">
        <w:rPr>
          <w:sz w:val="22"/>
          <w:szCs w:val="22"/>
        </w:rPr>
        <w:t>identified</w:t>
      </w:r>
      <w:r w:rsidR="000F52F5" w:rsidRPr="00D77A4B">
        <w:rPr>
          <w:sz w:val="22"/>
          <w:szCs w:val="22"/>
        </w:rPr>
        <w:t xml:space="preserve"> by</w:t>
      </w:r>
      <w:r w:rsidR="00BA1FA6" w:rsidRPr="00D77A4B">
        <w:rPr>
          <w:sz w:val="22"/>
          <w:szCs w:val="22"/>
        </w:rPr>
        <w:t xml:space="preserve"> an independent evaluation of the </w:t>
      </w:r>
      <w:r w:rsidR="007D1D21" w:rsidRPr="00D77A4B">
        <w:rPr>
          <w:sz w:val="22"/>
          <w:szCs w:val="22"/>
        </w:rPr>
        <w:t xml:space="preserve">WMMD </w:t>
      </w:r>
      <w:r w:rsidR="00BA1FA6" w:rsidRPr="00D77A4B">
        <w:rPr>
          <w:sz w:val="22"/>
          <w:szCs w:val="22"/>
        </w:rPr>
        <w:t>‘Open to All’ programme 2015-2020, an</w:t>
      </w:r>
      <w:r w:rsidR="00B9739E" w:rsidRPr="00D77A4B">
        <w:rPr>
          <w:sz w:val="22"/>
          <w:szCs w:val="22"/>
        </w:rPr>
        <w:t xml:space="preserve">d </w:t>
      </w:r>
      <w:r w:rsidR="00FC0B8E" w:rsidRPr="00D77A4B">
        <w:rPr>
          <w:sz w:val="22"/>
          <w:szCs w:val="22"/>
        </w:rPr>
        <w:t>wider</w:t>
      </w:r>
      <w:r w:rsidR="00B9739E" w:rsidRPr="00D77A4B">
        <w:rPr>
          <w:sz w:val="22"/>
          <w:szCs w:val="22"/>
        </w:rPr>
        <w:t xml:space="preserve"> sector research, including </w:t>
      </w:r>
      <w:hyperlink r:id="rId13" w:history="1">
        <w:r w:rsidR="0099654B" w:rsidRPr="00D77A4B">
          <w:rPr>
            <w:rStyle w:val="Hyperlink"/>
            <w:sz w:val="22"/>
            <w:szCs w:val="22"/>
          </w:rPr>
          <w:t xml:space="preserve">Museum and Heritage Access Survey 2020 – </w:t>
        </w:r>
        <w:proofErr w:type="spellStart"/>
        <w:r w:rsidR="0099654B" w:rsidRPr="00D77A4B">
          <w:rPr>
            <w:rStyle w:val="Hyperlink"/>
            <w:sz w:val="22"/>
            <w:szCs w:val="22"/>
          </w:rPr>
          <w:t>VocalEyes</w:t>
        </w:r>
        <w:proofErr w:type="spellEnd"/>
      </w:hyperlink>
      <w:r w:rsidR="00C10A13" w:rsidRPr="00D77A4B">
        <w:rPr>
          <w:sz w:val="22"/>
          <w:szCs w:val="22"/>
        </w:rPr>
        <w:t>.</w:t>
      </w:r>
      <w:r w:rsidR="00C10A13">
        <w:rPr>
          <w:sz w:val="22"/>
          <w:szCs w:val="22"/>
        </w:rPr>
        <w:t xml:space="preserve"> </w:t>
      </w:r>
    </w:p>
    <w:p w14:paraId="5F8EA960" w14:textId="77777777" w:rsidR="000D192B" w:rsidRPr="00B560D7" w:rsidRDefault="000D192B" w:rsidP="000D192B">
      <w:pPr>
        <w:pStyle w:val="Default"/>
        <w:rPr>
          <w:sz w:val="22"/>
          <w:szCs w:val="22"/>
        </w:rPr>
      </w:pPr>
    </w:p>
    <w:p w14:paraId="7F04B3FE" w14:textId="77777777" w:rsidR="000D192B" w:rsidRPr="00B560D7" w:rsidRDefault="000D192B" w:rsidP="000D192B">
      <w:r w:rsidRPr="00B560D7">
        <w:t xml:space="preserve">Since 2004 Direct Access and its team of NRAC certified Access Consultants have provided access consultancy for thousands of buildings and services across multiple sectors. Millions of people daily use a service or premises audited by Direct Access. Direct Access’ clients range from small community museums such as Nantwich Museum to large sites including Kelvingrove Art Gallery and Museum in Scotland, </w:t>
      </w:r>
      <w:proofErr w:type="spellStart"/>
      <w:r w:rsidRPr="00B560D7">
        <w:t>Bodelwyddan</w:t>
      </w:r>
      <w:proofErr w:type="spellEnd"/>
      <w:r w:rsidRPr="00B560D7">
        <w:t xml:space="preserve"> Castle in </w:t>
      </w:r>
      <w:proofErr w:type="gramStart"/>
      <w:r w:rsidRPr="00B560D7">
        <w:t>Wales</w:t>
      </w:r>
      <w:proofErr w:type="gramEnd"/>
      <w:r w:rsidRPr="00B560D7">
        <w:t xml:space="preserve"> or UNESCO World Heritage sites such as the City of Bath and its Roman Baths. </w:t>
      </w:r>
    </w:p>
    <w:p w14:paraId="727A1B98" w14:textId="0641768F" w:rsidR="000D192B" w:rsidRDefault="000D192B" w:rsidP="000D192B">
      <w:pPr>
        <w:rPr>
          <w:i/>
        </w:rPr>
      </w:pPr>
      <w:r w:rsidRPr="00B560D7">
        <w:rPr>
          <w:i/>
        </w:rPr>
        <w:t xml:space="preserve">Participation in the Access Audit programme directly supports Arts Council England’s Accreditation Standard 2018, Users and their experiences, 7. Be accessible to the public. </w:t>
      </w:r>
    </w:p>
    <w:p w14:paraId="186DF191" w14:textId="77777777" w:rsidR="0033712A" w:rsidRPr="00B560D7" w:rsidRDefault="0033712A" w:rsidP="000D192B">
      <w:pPr>
        <w:rPr>
          <w:i/>
        </w:rPr>
      </w:pPr>
    </w:p>
    <w:p w14:paraId="51818E07" w14:textId="77777777" w:rsidR="000D192B" w:rsidRPr="000D192B" w:rsidRDefault="000D192B" w:rsidP="000D192B">
      <w:pPr>
        <w:spacing w:after="0" w:line="360" w:lineRule="auto"/>
        <w:rPr>
          <w:color w:val="FF0000"/>
          <w:sz w:val="12"/>
          <w:szCs w:val="12"/>
          <w:highlight w:val="yellow"/>
        </w:rPr>
      </w:pPr>
    </w:p>
    <w:p w14:paraId="72328D77" w14:textId="4DDE0612" w:rsidR="000D192B" w:rsidRPr="00BE69A2" w:rsidRDefault="000D192B" w:rsidP="000D192B">
      <w:pPr>
        <w:spacing w:after="0" w:line="360" w:lineRule="auto"/>
        <w:rPr>
          <w:b/>
          <w:color w:val="000000" w:themeColor="text1"/>
        </w:rPr>
      </w:pPr>
      <w:r w:rsidRPr="00BE69A2">
        <w:rPr>
          <w:b/>
          <w:color w:val="000000" w:themeColor="text1"/>
        </w:rPr>
        <w:t xml:space="preserve">This programme consists of </w:t>
      </w:r>
      <w:r w:rsidR="007E0352" w:rsidRPr="00BE69A2">
        <w:rPr>
          <w:b/>
          <w:color w:val="000000" w:themeColor="text1"/>
        </w:rPr>
        <w:t>three</w:t>
      </w:r>
      <w:r w:rsidRPr="00BE69A2">
        <w:rPr>
          <w:b/>
          <w:color w:val="000000" w:themeColor="text1"/>
        </w:rPr>
        <w:t xml:space="preserve"> parts:</w:t>
      </w:r>
    </w:p>
    <w:p w14:paraId="599BC89D" w14:textId="450773C2" w:rsidR="007E0352" w:rsidRPr="00BE69A2" w:rsidRDefault="007E0352" w:rsidP="007E0352">
      <w:pPr>
        <w:pStyle w:val="ListParagraph"/>
        <w:numPr>
          <w:ilvl w:val="0"/>
          <w:numId w:val="15"/>
        </w:numPr>
        <w:spacing w:after="0" w:line="360" w:lineRule="auto"/>
        <w:rPr>
          <w:b/>
          <w:color w:val="000000" w:themeColor="text1"/>
        </w:rPr>
      </w:pPr>
      <w:r w:rsidRPr="00BE69A2">
        <w:rPr>
          <w:b/>
          <w:color w:val="000000" w:themeColor="text1"/>
        </w:rPr>
        <w:t>The Audit</w:t>
      </w:r>
    </w:p>
    <w:p w14:paraId="1869EFCA" w14:textId="31CB1AC4" w:rsidR="000D192B" w:rsidRPr="00BE69A2" w:rsidRDefault="000D192B" w:rsidP="007E0352">
      <w:pPr>
        <w:pStyle w:val="ListParagraph"/>
        <w:numPr>
          <w:ilvl w:val="0"/>
          <w:numId w:val="17"/>
        </w:numPr>
        <w:spacing w:after="0" w:line="276" w:lineRule="auto"/>
        <w:rPr>
          <w:color w:val="000000" w:themeColor="text1"/>
        </w:rPr>
      </w:pPr>
      <w:r w:rsidRPr="00BE69A2">
        <w:rPr>
          <w:color w:val="000000" w:themeColor="text1"/>
        </w:rPr>
        <w:t xml:space="preserve">Pre-arranged Access Audit visit to your site conducted by Direct Access during </w:t>
      </w:r>
      <w:r w:rsidR="008C6874" w:rsidRPr="00BE69A2">
        <w:rPr>
          <w:color w:val="000000" w:themeColor="text1"/>
        </w:rPr>
        <w:t>June or July 2021</w:t>
      </w:r>
    </w:p>
    <w:p w14:paraId="3320DF0B" w14:textId="1847C55B" w:rsidR="000D192B" w:rsidRPr="008C6874" w:rsidRDefault="000D192B" w:rsidP="007E0352">
      <w:pPr>
        <w:pStyle w:val="Default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BE69A2">
        <w:rPr>
          <w:rFonts w:asciiTheme="minorHAnsi" w:hAnsiTheme="minorHAnsi"/>
          <w:color w:val="000000" w:themeColor="text1"/>
          <w:sz w:val="22"/>
          <w:szCs w:val="22"/>
        </w:rPr>
        <w:t>Access</w:t>
      </w:r>
      <w:r w:rsidR="008C6874" w:rsidRPr="00BE69A2">
        <w:rPr>
          <w:rFonts w:asciiTheme="minorHAnsi" w:hAnsiTheme="minorHAnsi"/>
          <w:color w:val="000000" w:themeColor="text1"/>
          <w:sz w:val="22"/>
          <w:szCs w:val="22"/>
        </w:rPr>
        <w:t>ibility</w:t>
      </w:r>
      <w:r w:rsidRPr="00BE69A2">
        <w:rPr>
          <w:rFonts w:asciiTheme="minorHAnsi" w:hAnsiTheme="minorHAnsi"/>
          <w:color w:val="000000" w:themeColor="text1"/>
          <w:sz w:val="22"/>
          <w:szCs w:val="22"/>
        </w:rPr>
        <w:t xml:space="preserve"> Audit Report –</w:t>
      </w:r>
      <w:r w:rsidRPr="00BE69A2">
        <w:rPr>
          <w:rFonts w:asciiTheme="minorHAnsi" w:hAnsiTheme="minorHAnsi"/>
          <w:color w:val="000000" w:themeColor="text1"/>
        </w:rPr>
        <w:t xml:space="preserve"> </w:t>
      </w:r>
      <w:r w:rsidRPr="00BE69A2">
        <w:rPr>
          <w:rFonts w:asciiTheme="minorHAnsi" w:hAnsiTheme="minorHAnsi"/>
          <w:sz w:val="22"/>
          <w:szCs w:val="22"/>
        </w:rPr>
        <w:t>Each venue will receive an access audit report in PDF format identifying</w:t>
      </w:r>
      <w:r w:rsidRPr="008C6874">
        <w:rPr>
          <w:rFonts w:asciiTheme="minorHAnsi" w:hAnsiTheme="minorHAnsi"/>
          <w:sz w:val="22"/>
          <w:szCs w:val="22"/>
        </w:rPr>
        <w:t xml:space="preserve"> a comprehensive list of tailored, prioritised recommendations based on current standards and legislation. </w:t>
      </w:r>
      <w:r w:rsidRPr="008C6874">
        <w:rPr>
          <w:rFonts w:eastAsia="Times New Roman"/>
          <w:color w:val="auto"/>
          <w:sz w:val="22"/>
          <w:szCs w:val="22"/>
        </w:rPr>
        <w:t>The recommendations will also be provided in Excel format for ease of implementation, so that this can be developed into a ‘working’ accessibility plan.</w:t>
      </w:r>
    </w:p>
    <w:p w14:paraId="0F19677D" w14:textId="12229527" w:rsidR="000D192B" w:rsidRPr="00064BAB" w:rsidRDefault="000D192B" w:rsidP="00064BAB">
      <w:pPr>
        <w:pStyle w:val="ListParagraph"/>
        <w:numPr>
          <w:ilvl w:val="0"/>
          <w:numId w:val="17"/>
        </w:numPr>
        <w:spacing w:after="0" w:line="276" w:lineRule="auto"/>
        <w:rPr>
          <w:color w:val="000000" w:themeColor="text1"/>
        </w:rPr>
      </w:pPr>
      <w:r w:rsidRPr="008C6874">
        <w:rPr>
          <w:color w:val="000000" w:themeColor="text1"/>
        </w:rPr>
        <w:t xml:space="preserve">Easy Read </w:t>
      </w:r>
      <w:r w:rsidR="000251DA">
        <w:rPr>
          <w:color w:val="000000" w:themeColor="text1"/>
        </w:rPr>
        <w:t>Welcome</w:t>
      </w:r>
      <w:r w:rsidRPr="008C6874">
        <w:rPr>
          <w:color w:val="000000" w:themeColor="text1"/>
        </w:rPr>
        <w:t xml:space="preserve"> Guide (Visual Story) – Direct Access will create a bespoke </w:t>
      </w:r>
      <w:r w:rsidR="000251DA">
        <w:rPr>
          <w:color w:val="000000" w:themeColor="text1"/>
        </w:rPr>
        <w:t>Welcome</w:t>
      </w:r>
      <w:r w:rsidRPr="008C6874">
        <w:rPr>
          <w:color w:val="000000" w:themeColor="text1"/>
        </w:rPr>
        <w:t xml:space="preserve"> Guide designed to provide essential pre-visit information to visitors</w:t>
      </w:r>
      <w:r w:rsidR="001C1BF0">
        <w:rPr>
          <w:color w:val="000000" w:themeColor="text1"/>
        </w:rPr>
        <w:t xml:space="preserve"> on your website</w:t>
      </w:r>
      <w:r w:rsidRPr="008C6874">
        <w:rPr>
          <w:color w:val="000000" w:themeColor="text1"/>
        </w:rPr>
        <w:t xml:space="preserve">. Welcome Guides will be provided in Word document format to allow museums to update information </w:t>
      </w:r>
      <w:r w:rsidR="00064BAB">
        <w:rPr>
          <w:color w:val="000000" w:themeColor="text1"/>
        </w:rPr>
        <w:t xml:space="preserve">regularly as exhibitions, </w:t>
      </w:r>
      <w:proofErr w:type="gramStart"/>
      <w:r w:rsidR="00064BAB">
        <w:rPr>
          <w:color w:val="000000" w:themeColor="text1"/>
        </w:rPr>
        <w:t>facilities</w:t>
      </w:r>
      <w:proofErr w:type="gramEnd"/>
      <w:r w:rsidR="00064BAB">
        <w:rPr>
          <w:color w:val="000000" w:themeColor="text1"/>
        </w:rPr>
        <w:t xml:space="preserve"> and restrictions change</w:t>
      </w:r>
      <w:r w:rsidRPr="00064BAB">
        <w:rPr>
          <w:color w:val="000000" w:themeColor="text1"/>
        </w:rPr>
        <w:t>.</w:t>
      </w:r>
    </w:p>
    <w:p w14:paraId="64787D08" w14:textId="77777777" w:rsidR="00FA4DA9" w:rsidRPr="008C6874" w:rsidRDefault="00FA4DA9" w:rsidP="00FA4DA9">
      <w:pPr>
        <w:pStyle w:val="ListParagraph"/>
        <w:spacing w:after="0" w:line="276" w:lineRule="auto"/>
        <w:ind w:left="1080"/>
        <w:rPr>
          <w:color w:val="000000" w:themeColor="text1"/>
        </w:rPr>
      </w:pPr>
    </w:p>
    <w:p w14:paraId="03776452" w14:textId="77777777" w:rsidR="002573BE" w:rsidRPr="00B51FF9" w:rsidRDefault="002573BE" w:rsidP="000D192B">
      <w:pPr>
        <w:pStyle w:val="ListParagraph"/>
        <w:numPr>
          <w:ilvl w:val="0"/>
          <w:numId w:val="15"/>
        </w:numPr>
        <w:spacing w:after="0" w:line="276" w:lineRule="auto"/>
        <w:rPr>
          <w:b/>
          <w:bCs/>
          <w:color w:val="000000" w:themeColor="text1"/>
        </w:rPr>
      </w:pPr>
      <w:r w:rsidRPr="00B51FF9">
        <w:rPr>
          <w:b/>
          <w:bCs/>
          <w:color w:val="000000" w:themeColor="text1"/>
        </w:rPr>
        <w:t>Training</w:t>
      </w:r>
    </w:p>
    <w:p w14:paraId="706F74B1" w14:textId="54C186BB" w:rsidR="00B51FF9" w:rsidRPr="00100289" w:rsidRDefault="00A706FD" w:rsidP="009C76E9">
      <w:pPr>
        <w:spacing w:after="0" w:line="276" w:lineRule="auto"/>
        <w:ind w:left="720"/>
        <w:rPr>
          <w:color w:val="000000" w:themeColor="text1"/>
        </w:rPr>
      </w:pPr>
      <w:r w:rsidRPr="00100289">
        <w:rPr>
          <w:color w:val="000000" w:themeColor="text1"/>
        </w:rPr>
        <w:t>Creating an Effective Access Plan</w:t>
      </w:r>
      <w:r w:rsidR="00DF7902">
        <w:rPr>
          <w:color w:val="000000" w:themeColor="text1"/>
        </w:rPr>
        <w:t xml:space="preserve"> in the New Normal</w:t>
      </w:r>
      <w:r w:rsidRPr="00100289">
        <w:rPr>
          <w:color w:val="000000" w:themeColor="text1"/>
        </w:rPr>
        <w:t xml:space="preserve"> - Direct Access will deliver a short online training session on </w:t>
      </w:r>
      <w:r w:rsidR="00B804E4" w:rsidRPr="00B804E4">
        <w:rPr>
          <w:b/>
          <w:bCs/>
          <w:color w:val="000000" w:themeColor="text1"/>
        </w:rPr>
        <w:t>15</w:t>
      </w:r>
      <w:r w:rsidRPr="00B804E4">
        <w:rPr>
          <w:b/>
          <w:bCs/>
          <w:color w:val="000000" w:themeColor="text1"/>
        </w:rPr>
        <w:t xml:space="preserve"> September, 11am</w:t>
      </w:r>
      <w:r w:rsidR="00B804E4" w:rsidRPr="00B804E4">
        <w:rPr>
          <w:b/>
          <w:bCs/>
          <w:color w:val="000000" w:themeColor="text1"/>
        </w:rPr>
        <w:t>-12noon</w:t>
      </w:r>
      <w:r w:rsidR="00B51FF9" w:rsidRPr="00B804E4">
        <w:rPr>
          <w:b/>
          <w:bCs/>
          <w:color w:val="000000" w:themeColor="text1"/>
        </w:rPr>
        <w:t>,</w:t>
      </w:r>
      <w:r w:rsidRPr="00B804E4">
        <w:rPr>
          <w:b/>
          <w:bCs/>
          <w:color w:val="000000" w:themeColor="text1"/>
        </w:rPr>
        <w:t xml:space="preserve"> via Zoom</w:t>
      </w:r>
      <w:r w:rsidR="00B51FF9" w:rsidRPr="00100289">
        <w:rPr>
          <w:color w:val="000000" w:themeColor="text1"/>
        </w:rPr>
        <w:t>,</w:t>
      </w:r>
      <w:r w:rsidRPr="00100289">
        <w:rPr>
          <w:color w:val="000000" w:themeColor="text1"/>
        </w:rPr>
        <w:t xml:space="preserve"> to support participating museums to use their accessibility audit reports effectively.  </w:t>
      </w:r>
    </w:p>
    <w:p w14:paraId="737D1D7C" w14:textId="77777777" w:rsidR="00B51FF9" w:rsidRDefault="00B51FF9" w:rsidP="002573BE">
      <w:pPr>
        <w:pStyle w:val="ListParagraph"/>
        <w:spacing w:after="0" w:line="276" w:lineRule="auto"/>
        <w:ind w:left="1080"/>
        <w:rPr>
          <w:color w:val="000000" w:themeColor="text1"/>
          <w:highlight w:val="yellow"/>
        </w:rPr>
      </w:pPr>
    </w:p>
    <w:p w14:paraId="5CA3EC9E" w14:textId="3BB33FB5" w:rsidR="000D192B" w:rsidRPr="00885A26" w:rsidRDefault="00F958A7" w:rsidP="009C76E9">
      <w:pPr>
        <w:spacing w:after="0" w:line="276" w:lineRule="auto"/>
        <w:ind w:firstLine="720"/>
        <w:rPr>
          <w:color w:val="000000" w:themeColor="text1"/>
        </w:rPr>
      </w:pPr>
      <w:r w:rsidRPr="00885A26">
        <w:rPr>
          <w:color w:val="000000" w:themeColor="text1"/>
        </w:rPr>
        <w:t xml:space="preserve">Delegates are also encouraged to attend the following training event linked to the </w:t>
      </w:r>
      <w:proofErr w:type="gramStart"/>
      <w:r w:rsidRPr="00885A26">
        <w:rPr>
          <w:color w:val="000000" w:themeColor="text1"/>
        </w:rPr>
        <w:t>programme</w:t>
      </w:r>
      <w:r w:rsidR="00F2621E" w:rsidRPr="00885A26">
        <w:rPr>
          <w:color w:val="000000" w:themeColor="text1"/>
        </w:rPr>
        <w:t>;</w:t>
      </w:r>
      <w:proofErr w:type="gramEnd"/>
      <w:r w:rsidR="00F2621E" w:rsidRPr="00885A26">
        <w:rPr>
          <w:color w:val="000000" w:themeColor="text1"/>
        </w:rPr>
        <w:t xml:space="preserve"> </w:t>
      </w:r>
    </w:p>
    <w:p w14:paraId="2829CB0A" w14:textId="0ADFC6E3" w:rsidR="00655B8A" w:rsidRPr="00B804E4" w:rsidRDefault="00B804E4" w:rsidP="00655B8A">
      <w:pPr>
        <w:pStyle w:val="ListParagraph"/>
        <w:numPr>
          <w:ilvl w:val="0"/>
          <w:numId w:val="16"/>
        </w:numPr>
        <w:spacing w:after="0" w:line="276" w:lineRule="auto"/>
        <w:rPr>
          <w:color w:val="000000" w:themeColor="text1"/>
        </w:rPr>
      </w:pPr>
      <w:r w:rsidRPr="00B804E4">
        <w:rPr>
          <w:b/>
          <w:bCs/>
          <w:color w:val="000000" w:themeColor="text1"/>
        </w:rPr>
        <w:lastRenderedPageBreak/>
        <w:t>20</w:t>
      </w:r>
      <w:r w:rsidR="00C229BB" w:rsidRPr="00B804E4">
        <w:rPr>
          <w:b/>
          <w:bCs/>
          <w:color w:val="000000" w:themeColor="text1"/>
        </w:rPr>
        <w:t xml:space="preserve"> </w:t>
      </w:r>
      <w:r w:rsidR="00100289" w:rsidRPr="00B804E4">
        <w:rPr>
          <w:b/>
          <w:bCs/>
          <w:color w:val="000000" w:themeColor="text1"/>
        </w:rPr>
        <w:t>July</w:t>
      </w:r>
      <w:r w:rsidR="00C229BB" w:rsidRPr="00B804E4">
        <w:rPr>
          <w:b/>
          <w:bCs/>
          <w:color w:val="000000" w:themeColor="text1"/>
        </w:rPr>
        <w:t>, 11am</w:t>
      </w:r>
      <w:r w:rsidR="008957E9" w:rsidRPr="00B804E4">
        <w:rPr>
          <w:b/>
          <w:bCs/>
          <w:color w:val="000000" w:themeColor="text1"/>
        </w:rPr>
        <w:t>-12.30pm</w:t>
      </w:r>
      <w:r>
        <w:rPr>
          <w:b/>
          <w:bCs/>
          <w:color w:val="000000" w:themeColor="text1"/>
        </w:rPr>
        <w:t xml:space="preserve">, </w:t>
      </w:r>
      <w:proofErr w:type="gramStart"/>
      <w:r>
        <w:rPr>
          <w:b/>
          <w:bCs/>
          <w:color w:val="000000" w:themeColor="text1"/>
        </w:rPr>
        <w:t>Zoom</w:t>
      </w:r>
      <w:proofErr w:type="gramEnd"/>
      <w:r w:rsidR="00C229BB" w:rsidRPr="00B804E4">
        <w:rPr>
          <w:color w:val="000000" w:themeColor="text1"/>
        </w:rPr>
        <w:t xml:space="preserve"> </w:t>
      </w:r>
      <w:r w:rsidR="006A539D" w:rsidRPr="00415C51">
        <w:rPr>
          <w:b/>
          <w:bCs/>
          <w:color w:val="000000" w:themeColor="text1"/>
        </w:rPr>
        <w:t>–</w:t>
      </w:r>
      <w:r w:rsidR="00C229BB" w:rsidRPr="00415C51">
        <w:rPr>
          <w:b/>
          <w:bCs/>
          <w:color w:val="000000" w:themeColor="text1"/>
        </w:rPr>
        <w:t xml:space="preserve"> </w:t>
      </w:r>
      <w:r w:rsidR="006A539D" w:rsidRPr="00415C51">
        <w:rPr>
          <w:b/>
          <w:bCs/>
          <w:color w:val="000000" w:themeColor="text1"/>
        </w:rPr>
        <w:t>Accessible recruitment</w:t>
      </w:r>
      <w:r w:rsidR="006A539D" w:rsidRPr="00B804E4">
        <w:rPr>
          <w:color w:val="000000" w:themeColor="text1"/>
        </w:rPr>
        <w:t xml:space="preserve"> </w:t>
      </w:r>
      <w:r w:rsidR="0069615B" w:rsidRPr="00B804E4">
        <w:rPr>
          <w:color w:val="000000" w:themeColor="text1"/>
        </w:rPr>
        <w:t xml:space="preserve">successful applicants will be sent booking </w:t>
      </w:r>
      <w:r w:rsidR="007454D1">
        <w:rPr>
          <w:color w:val="000000" w:themeColor="text1"/>
        </w:rPr>
        <w:t>information</w:t>
      </w:r>
      <w:r w:rsidR="0069615B" w:rsidRPr="00B804E4">
        <w:rPr>
          <w:color w:val="000000" w:themeColor="text1"/>
        </w:rPr>
        <w:t xml:space="preserve"> prior to bookings opening to </w:t>
      </w:r>
      <w:r w:rsidRPr="00B804E4">
        <w:rPr>
          <w:color w:val="000000" w:themeColor="text1"/>
        </w:rPr>
        <w:t>the wider WMMD network</w:t>
      </w:r>
    </w:p>
    <w:p w14:paraId="65981489" w14:textId="77777777" w:rsidR="0065127E" w:rsidRDefault="0065127E" w:rsidP="0065127E">
      <w:pPr>
        <w:spacing w:after="0" w:line="276" w:lineRule="auto"/>
        <w:rPr>
          <w:color w:val="000000" w:themeColor="text1"/>
          <w:highlight w:val="yellow"/>
        </w:rPr>
      </w:pPr>
    </w:p>
    <w:p w14:paraId="7CDBDAB1" w14:textId="5D962F0E" w:rsidR="008A5C10" w:rsidRPr="00F86ACD" w:rsidRDefault="008A5C10" w:rsidP="00157031">
      <w:pPr>
        <w:spacing w:after="0" w:line="276" w:lineRule="auto"/>
        <w:rPr>
          <w:color w:val="000000" w:themeColor="text1"/>
        </w:rPr>
      </w:pPr>
      <w:r w:rsidRPr="00F86ACD">
        <w:rPr>
          <w:color w:val="000000" w:themeColor="text1"/>
        </w:rPr>
        <w:t>WMMD will commission further training and</w:t>
      </w:r>
      <w:r w:rsidR="002F156D" w:rsidRPr="00F86ACD">
        <w:rPr>
          <w:color w:val="000000" w:themeColor="text1"/>
        </w:rPr>
        <w:t xml:space="preserve">/or </w:t>
      </w:r>
      <w:r w:rsidRPr="00F86ACD">
        <w:rPr>
          <w:color w:val="000000" w:themeColor="text1"/>
        </w:rPr>
        <w:t xml:space="preserve">support based on the findings of the accessibility audit reports. Participating museums will be offered priority booking for this support and are strongly encouraged to participate.  </w:t>
      </w:r>
    </w:p>
    <w:p w14:paraId="539D449D" w14:textId="77777777" w:rsidR="008A5C10" w:rsidRDefault="008A5C10" w:rsidP="002573BE">
      <w:pPr>
        <w:spacing w:after="0" w:line="276" w:lineRule="auto"/>
        <w:rPr>
          <w:color w:val="000000" w:themeColor="text1"/>
          <w:highlight w:val="yellow"/>
        </w:rPr>
      </w:pPr>
    </w:p>
    <w:p w14:paraId="18FFF092" w14:textId="694F0361" w:rsidR="002573BE" w:rsidRPr="001B3677" w:rsidRDefault="002573BE" w:rsidP="002573BE">
      <w:pPr>
        <w:pStyle w:val="ListParagraph"/>
        <w:numPr>
          <w:ilvl w:val="0"/>
          <w:numId w:val="15"/>
        </w:numPr>
        <w:spacing w:after="0" w:line="276" w:lineRule="auto"/>
        <w:rPr>
          <w:b/>
          <w:bCs/>
          <w:color w:val="000000" w:themeColor="text1"/>
        </w:rPr>
      </w:pPr>
      <w:r w:rsidRPr="001B3677">
        <w:rPr>
          <w:b/>
          <w:bCs/>
          <w:color w:val="000000" w:themeColor="text1"/>
        </w:rPr>
        <w:t xml:space="preserve">Sharing </w:t>
      </w:r>
    </w:p>
    <w:p w14:paraId="4F8BBC75" w14:textId="3CC8FC60" w:rsidR="002915DB" w:rsidRPr="001B3677" w:rsidRDefault="00BF7050" w:rsidP="002573BE">
      <w:pPr>
        <w:pStyle w:val="ListParagraph"/>
        <w:numPr>
          <w:ilvl w:val="0"/>
          <w:numId w:val="18"/>
        </w:numPr>
        <w:spacing w:after="0" w:line="276" w:lineRule="auto"/>
        <w:rPr>
          <w:color w:val="000000" w:themeColor="text1"/>
        </w:rPr>
      </w:pPr>
      <w:r w:rsidRPr="001B3677">
        <w:rPr>
          <w:color w:val="000000" w:themeColor="text1"/>
        </w:rPr>
        <w:t>Online sharing event on</w:t>
      </w:r>
      <w:r w:rsidR="003C47BE" w:rsidRPr="001B3677">
        <w:rPr>
          <w:color w:val="000000" w:themeColor="text1"/>
        </w:rPr>
        <w:t xml:space="preserve"> </w:t>
      </w:r>
      <w:r w:rsidR="003C47BE" w:rsidRPr="007111E4">
        <w:rPr>
          <w:b/>
          <w:bCs/>
          <w:color w:val="000000" w:themeColor="text1"/>
        </w:rPr>
        <w:t>2 March</w:t>
      </w:r>
      <w:r w:rsidR="00DB77F5" w:rsidRPr="007111E4">
        <w:rPr>
          <w:b/>
          <w:bCs/>
          <w:color w:val="000000" w:themeColor="text1"/>
        </w:rPr>
        <w:t xml:space="preserve"> 2022</w:t>
      </w:r>
      <w:r w:rsidR="003C47BE" w:rsidRPr="007111E4">
        <w:rPr>
          <w:b/>
          <w:bCs/>
          <w:color w:val="000000" w:themeColor="text1"/>
        </w:rPr>
        <w:t>, 10.30am-12noon</w:t>
      </w:r>
      <w:r w:rsidR="00DB77F5" w:rsidRPr="001B3677">
        <w:rPr>
          <w:color w:val="000000" w:themeColor="text1"/>
        </w:rPr>
        <w:t>. Participating museums</w:t>
      </w:r>
      <w:r w:rsidR="00200B7D" w:rsidRPr="001B3677">
        <w:rPr>
          <w:color w:val="000000" w:themeColor="text1"/>
        </w:rPr>
        <w:t xml:space="preserve"> will</w:t>
      </w:r>
      <w:r w:rsidR="00DB77F5" w:rsidRPr="001B3677">
        <w:rPr>
          <w:color w:val="000000" w:themeColor="text1"/>
        </w:rPr>
        <w:t xml:space="preserve"> </w:t>
      </w:r>
      <w:r w:rsidR="00FA4DA9" w:rsidRPr="001B3677">
        <w:rPr>
          <w:color w:val="000000" w:themeColor="text1"/>
        </w:rPr>
        <w:t>deliver a short presentation outlining</w:t>
      </w:r>
      <w:r w:rsidR="00DB77F5" w:rsidRPr="001B3677">
        <w:rPr>
          <w:color w:val="000000" w:themeColor="text1"/>
        </w:rPr>
        <w:t xml:space="preserve"> how they have used the findings of the audit report and training to improve accessibility at their venue. </w:t>
      </w:r>
      <w:r w:rsidRPr="001B3677">
        <w:rPr>
          <w:color w:val="000000" w:themeColor="text1"/>
        </w:rPr>
        <w:t xml:space="preserve"> </w:t>
      </w:r>
    </w:p>
    <w:p w14:paraId="401561C1" w14:textId="0B9ABE86" w:rsidR="00AD5A85" w:rsidRDefault="00AD5A85" w:rsidP="002573BE">
      <w:pPr>
        <w:pStyle w:val="ListParagraph"/>
        <w:numPr>
          <w:ilvl w:val="0"/>
          <w:numId w:val="18"/>
        </w:numPr>
        <w:spacing w:after="0" w:line="276" w:lineRule="auto"/>
        <w:rPr>
          <w:color w:val="000000" w:themeColor="text1"/>
        </w:rPr>
      </w:pPr>
      <w:r w:rsidRPr="001B3677">
        <w:rPr>
          <w:color w:val="000000" w:themeColor="text1"/>
        </w:rPr>
        <w:t xml:space="preserve">Participating museums submit a Case Study outlining how they have used the </w:t>
      </w:r>
      <w:r w:rsidR="00FC51B0" w:rsidRPr="001B3677">
        <w:rPr>
          <w:color w:val="000000" w:themeColor="text1"/>
        </w:rPr>
        <w:t xml:space="preserve">‘Open to All’ programme to improve accessibility </w:t>
      </w:r>
      <w:r w:rsidR="003D3ECF" w:rsidRPr="001B3677">
        <w:rPr>
          <w:color w:val="000000" w:themeColor="text1"/>
        </w:rPr>
        <w:t xml:space="preserve">at their venue </w:t>
      </w:r>
      <w:r w:rsidR="00FC51B0" w:rsidRPr="001B3677">
        <w:rPr>
          <w:color w:val="000000" w:themeColor="text1"/>
        </w:rPr>
        <w:t xml:space="preserve">by </w:t>
      </w:r>
      <w:r w:rsidR="00FC51B0" w:rsidRPr="007111E4">
        <w:rPr>
          <w:b/>
          <w:bCs/>
          <w:color w:val="000000" w:themeColor="text1"/>
        </w:rPr>
        <w:t>31 March 2022</w:t>
      </w:r>
      <w:r w:rsidR="00FC51B0" w:rsidRPr="001B3677">
        <w:rPr>
          <w:color w:val="000000" w:themeColor="text1"/>
        </w:rPr>
        <w:t>.</w:t>
      </w:r>
    </w:p>
    <w:p w14:paraId="4A8BE29C" w14:textId="5DADAA1A" w:rsidR="00CE594B" w:rsidRPr="00CE594B" w:rsidRDefault="002164D7" w:rsidP="00CE594B">
      <w:pPr>
        <w:pStyle w:val="ListParagraph"/>
        <w:numPr>
          <w:ilvl w:val="0"/>
          <w:numId w:val="18"/>
        </w:numPr>
        <w:spacing w:after="0" w:line="360" w:lineRule="auto"/>
        <w:rPr>
          <w:b/>
        </w:rPr>
      </w:pPr>
      <w:r>
        <w:rPr>
          <w:bCs/>
        </w:rPr>
        <w:t>Museums p</w:t>
      </w:r>
      <w:r w:rsidR="00CE594B" w:rsidRPr="00CE594B">
        <w:rPr>
          <w:bCs/>
        </w:rPr>
        <w:t>ublish</w:t>
      </w:r>
      <w:r w:rsidR="00CE594B">
        <w:rPr>
          <w:bCs/>
        </w:rPr>
        <w:t xml:space="preserve"> updated</w:t>
      </w:r>
      <w:r w:rsidR="00CE594B" w:rsidRPr="00CE594B">
        <w:rPr>
          <w:bCs/>
        </w:rPr>
        <w:t xml:space="preserve"> accessibility information for </w:t>
      </w:r>
      <w:r>
        <w:rPr>
          <w:bCs/>
        </w:rPr>
        <w:t>their</w:t>
      </w:r>
      <w:r w:rsidR="00CE594B" w:rsidRPr="00CE594B">
        <w:rPr>
          <w:bCs/>
        </w:rPr>
        <w:t xml:space="preserve"> venue online (using the Easy Read Welcome Guide or </w:t>
      </w:r>
      <w:r w:rsidR="00B66C4F">
        <w:rPr>
          <w:bCs/>
        </w:rPr>
        <w:t>updating their</w:t>
      </w:r>
      <w:r w:rsidR="00CE594B" w:rsidRPr="00CE594B">
        <w:rPr>
          <w:bCs/>
        </w:rPr>
        <w:t xml:space="preserve"> own document) no later than </w:t>
      </w:r>
      <w:r w:rsidR="00CE594B" w:rsidRPr="00CE594B">
        <w:rPr>
          <w:b/>
        </w:rPr>
        <w:t>31 March 2022</w:t>
      </w:r>
    </w:p>
    <w:p w14:paraId="1B2B98C6" w14:textId="77777777" w:rsidR="00FC51B0" w:rsidRDefault="00FC51B0" w:rsidP="00FC51B0">
      <w:pPr>
        <w:spacing w:after="0" w:line="276" w:lineRule="auto"/>
        <w:rPr>
          <w:color w:val="000000" w:themeColor="text1"/>
          <w:highlight w:val="yellow"/>
        </w:rPr>
      </w:pPr>
    </w:p>
    <w:p w14:paraId="73860D07" w14:textId="77777777" w:rsidR="0089248A" w:rsidRDefault="0089248A" w:rsidP="002B2652">
      <w:pPr>
        <w:spacing w:after="0" w:line="360" w:lineRule="auto"/>
        <w:rPr>
          <w:sz w:val="12"/>
          <w:szCs w:val="12"/>
        </w:rPr>
      </w:pPr>
    </w:p>
    <w:p w14:paraId="78AEB110" w14:textId="77777777" w:rsidR="005C15FA" w:rsidRPr="002A5071" w:rsidRDefault="005C15FA" w:rsidP="002B2652">
      <w:pPr>
        <w:spacing w:after="0" w:line="360" w:lineRule="auto"/>
        <w:rPr>
          <w:sz w:val="12"/>
          <w:szCs w:val="12"/>
        </w:rPr>
      </w:pPr>
    </w:p>
    <w:p w14:paraId="60CBA5D3" w14:textId="77777777" w:rsidR="002B2652" w:rsidRDefault="0089248A" w:rsidP="002B2652">
      <w:pPr>
        <w:spacing w:after="0" w:line="360" w:lineRule="auto"/>
        <w:rPr>
          <w:b/>
        </w:rPr>
      </w:pPr>
      <w:r>
        <w:rPr>
          <w:b/>
        </w:rPr>
        <w:t>Programme Timescale</w:t>
      </w:r>
      <w:r w:rsidR="002B2652">
        <w:rPr>
          <w:b/>
        </w:rPr>
        <w:t>:</w:t>
      </w:r>
    </w:p>
    <w:p w14:paraId="7FA588F5" w14:textId="1390F7B6" w:rsidR="0089248A" w:rsidRPr="00014759" w:rsidRDefault="0089248A" w:rsidP="0089248A">
      <w:pPr>
        <w:pStyle w:val="ListParagraph"/>
        <w:numPr>
          <w:ilvl w:val="0"/>
          <w:numId w:val="11"/>
        </w:numPr>
        <w:spacing w:after="0" w:line="360" w:lineRule="auto"/>
        <w:rPr>
          <w:b/>
        </w:rPr>
      </w:pPr>
      <w:r w:rsidRPr="00014759">
        <w:t xml:space="preserve">Submission of </w:t>
      </w:r>
      <w:r w:rsidR="00800D71" w:rsidRPr="00014759">
        <w:t>Application Form</w:t>
      </w:r>
      <w:r w:rsidRPr="00014759">
        <w:t xml:space="preserve"> by</w:t>
      </w:r>
      <w:r w:rsidRPr="00014759">
        <w:rPr>
          <w:b/>
        </w:rPr>
        <w:t xml:space="preserve"> </w:t>
      </w:r>
      <w:r w:rsidR="001D0BAF">
        <w:rPr>
          <w:b/>
        </w:rPr>
        <w:t>5pm</w:t>
      </w:r>
      <w:r w:rsidR="00D55EEF" w:rsidRPr="00014759">
        <w:rPr>
          <w:b/>
        </w:rPr>
        <w:t xml:space="preserve">, </w:t>
      </w:r>
      <w:r w:rsidR="001D0BAF">
        <w:rPr>
          <w:b/>
        </w:rPr>
        <w:t>14</w:t>
      </w:r>
      <w:r w:rsidR="00D55EEF" w:rsidRPr="00014759">
        <w:rPr>
          <w:b/>
        </w:rPr>
        <w:t xml:space="preserve"> June</w:t>
      </w:r>
      <w:r w:rsidR="00E534FA" w:rsidRPr="00014759">
        <w:rPr>
          <w:b/>
        </w:rPr>
        <w:t xml:space="preserve"> 2021</w:t>
      </w:r>
    </w:p>
    <w:p w14:paraId="0C842222" w14:textId="5AC5FD20" w:rsidR="0089248A" w:rsidRPr="00014759" w:rsidRDefault="0089248A" w:rsidP="0089248A">
      <w:pPr>
        <w:pStyle w:val="ListParagraph"/>
        <w:numPr>
          <w:ilvl w:val="0"/>
          <w:numId w:val="11"/>
        </w:numPr>
        <w:spacing w:after="0" w:line="360" w:lineRule="auto"/>
        <w:rPr>
          <w:b/>
        </w:rPr>
      </w:pPr>
      <w:r w:rsidRPr="00014759">
        <w:t>S</w:t>
      </w:r>
      <w:r w:rsidR="00FC7E43" w:rsidRPr="00014759">
        <w:t>uccessful app</w:t>
      </w:r>
      <w:r w:rsidR="00800D71" w:rsidRPr="00014759">
        <w:t xml:space="preserve">licants notified </w:t>
      </w:r>
      <w:r w:rsidR="00800D71" w:rsidRPr="00014759">
        <w:rPr>
          <w:b/>
        </w:rPr>
        <w:t>w/c</w:t>
      </w:r>
      <w:r w:rsidR="003F27F4" w:rsidRPr="00014759">
        <w:rPr>
          <w:b/>
        </w:rPr>
        <w:t xml:space="preserve"> </w:t>
      </w:r>
      <w:r w:rsidR="001D0BAF">
        <w:rPr>
          <w:b/>
        </w:rPr>
        <w:t>21</w:t>
      </w:r>
      <w:r w:rsidR="00C92AB0" w:rsidRPr="00014759">
        <w:rPr>
          <w:b/>
        </w:rPr>
        <w:t xml:space="preserve"> June 2021</w:t>
      </w:r>
    </w:p>
    <w:p w14:paraId="1B8AF902" w14:textId="685CA1F4" w:rsidR="00E03C99" w:rsidRDefault="00D96C0C" w:rsidP="0089248A">
      <w:pPr>
        <w:pStyle w:val="ListParagraph"/>
        <w:numPr>
          <w:ilvl w:val="0"/>
          <w:numId w:val="11"/>
        </w:numPr>
        <w:spacing w:after="0" w:line="360" w:lineRule="auto"/>
        <w:rPr>
          <w:b/>
        </w:rPr>
      </w:pPr>
      <w:r w:rsidRPr="00014759">
        <w:rPr>
          <w:b/>
        </w:rPr>
        <w:t>Audit</w:t>
      </w:r>
      <w:r w:rsidR="00E03C99" w:rsidRPr="00014759">
        <w:rPr>
          <w:b/>
        </w:rPr>
        <w:t xml:space="preserve"> site visits</w:t>
      </w:r>
      <w:r w:rsidRPr="00014759">
        <w:rPr>
          <w:b/>
        </w:rPr>
        <w:t xml:space="preserve"> will be undertaken by Direct Access during June and July</w:t>
      </w:r>
      <w:r w:rsidR="00F76BC1" w:rsidRPr="00014759">
        <w:rPr>
          <w:b/>
        </w:rPr>
        <w:t xml:space="preserve"> 2021</w:t>
      </w:r>
    </w:p>
    <w:p w14:paraId="44BDF4D1" w14:textId="03C26253" w:rsidR="001B210A" w:rsidRPr="001B210A" w:rsidRDefault="001B210A" w:rsidP="0089248A">
      <w:pPr>
        <w:pStyle w:val="ListParagraph"/>
        <w:numPr>
          <w:ilvl w:val="0"/>
          <w:numId w:val="11"/>
        </w:numPr>
        <w:spacing w:after="0" w:line="360" w:lineRule="auto"/>
        <w:rPr>
          <w:bCs/>
        </w:rPr>
      </w:pPr>
      <w:r w:rsidRPr="001B210A">
        <w:rPr>
          <w:bCs/>
        </w:rPr>
        <w:t xml:space="preserve">‘Accessible Recruitment’ event, </w:t>
      </w:r>
      <w:r w:rsidRPr="001B210A">
        <w:rPr>
          <w:b/>
        </w:rPr>
        <w:t>20 July, 11am-12.30pm</w:t>
      </w:r>
      <w:r w:rsidRPr="001B210A">
        <w:rPr>
          <w:bCs/>
        </w:rPr>
        <w:t>, Zoom</w:t>
      </w:r>
    </w:p>
    <w:p w14:paraId="16F01188" w14:textId="69A6F7AF" w:rsidR="00D96C0C" w:rsidRPr="00014759" w:rsidRDefault="00D96C0C" w:rsidP="0089248A">
      <w:pPr>
        <w:pStyle w:val="ListParagraph"/>
        <w:numPr>
          <w:ilvl w:val="0"/>
          <w:numId w:val="11"/>
        </w:numPr>
        <w:spacing w:after="0" w:line="360" w:lineRule="auto"/>
        <w:rPr>
          <w:b/>
        </w:rPr>
      </w:pPr>
      <w:r w:rsidRPr="00014759">
        <w:rPr>
          <w:b/>
        </w:rPr>
        <w:t xml:space="preserve"> </w:t>
      </w:r>
      <w:r w:rsidR="00E03C99" w:rsidRPr="00014759">
        <w:rPr>
          <w:b/>
        </w:rPr>
        <w:t>Completed a</w:t>
      </w:r>
      <w:r w:rsidRPr="00014759">
        <w:rPr>
          <w:b/>
        </w:rPr>
        <w:t xml:space="preserve">udit reports </w:t>
      </w:r>
      <w:r w:rsidR="00E03C99" w:rsidRPr="00014759">
        <w:rPr>
          <w:b/>
        </w:rPr>
        <w:t>will be sent to lead applicants and senior contacts</w:t>
      </w:r>
      <w:r w:rsidR="00F76BC1" w:rsidRPr="00014759">
        <w:rPr>
          <w:b/>
        </w:rPr>
        <w:t xml:space="preserve"> no later than 31 August 2021</w:t>
      </w:r>
    </w:p>
    <w:p w14:paraId="5ED974F2" w14:textId="4F164304" w:rsidR="00AC442D" w:rsidRPr="001B210A" w:rsidRDefault="00AC442D" w:rsidP="001B210A">
      <w:pPr>
        <w:pStyle w:val="ListParagraph"/>
        <w:numPr>
          <w:ilvl w:val="0"/>
          <w:numId w:val="11"/>
        </w:numPr>
        <w:spacing w:after="0" w:line="360" w:lineRule="auto"/>
        <w:rPr>
          <w:b/>
        </w:rPr>
      </w:pPr>
      <w:r w:rsidRPr="007B42EE">
        <w:t>‘Creating an Effective Access Plan</w:t>
      </w:r>
      <w:r w:rsidR="007B42EE" w:rsidRPr="007B42EE">
        <w:t xml:space="preserve"> in the New Normal</w:t>
      </w:r>
      <w:r w:rsidRPr="007B42EE">
        <w:t xml:space="preserve">’ </w:t>
      </w:r>
      <w:r w:rsidR="006F65FC">
        <w:t>event</w:t>
      </w:r>
      <w:r w:rsidR="00D96C0C" w:rsidRPr="007B42EE">
        <w:t>, delivered by Direct Access</w:t>
      </w:r>
      <w:r w:rsidR="0049163C" w:rsidRPr="007B42EE">
        <w:t xml:space="preserve"> will take place via </w:t>
      </w:r>
      <w:hyperlink r:id="rId14" w:history="1">
        <w:r w:rsidR="0049163C" w:rsidRPr="007B42EE">
          <w:rPr>
            <w:rStyle w:val="Hyperlink"/>
          </w:rPr>
          <w:t>Zoom</w:t>
        </w:r>
      </w:hyperlink>
      <w:r w:rsidR="0049163C" w:rsidRPr="007B42EE">
        <w:t xml:space="preserve"> </w:t>
      </w:r>
      <w:r w:rsidR="00C36CB0" w:rsidRPr="007B42EE">
        <w:t xml:space="preserve">on </w:t>
      </w:r>
      <w:r w:rsidR="007B42EE" w:rsidRPr="007B42EE">
        <w:rPr>
          <w:b/>
          <w:bCs/>
        </w:rPr>
        <w:t>15</w:t>
      </w:r>
      <w:r w:rsidR="00E31512" w:rsidRPr="007B42EE">
        <w:rPr>
          <w:b/>
          <w:bCs/>
        </w:rPr>
        <w:t xml:space="preserve"> September, </w:t>
      </w:r>
      <w:r w:rsidR="007B42EE" w:rsidRPr="007B42EE">
        <w:rPr>
          <w:b/>
          <w:bCs/>
        </w:rPr>
        <w:t>11am-12noon</w:t>
      </w:r>
      <w:r w:rsidR="00E31512" w:rsidRPr="007B42EE">
        <w:rPr>
          <w:b/>
        </w:rPr>
        <w:t xml:space="preserve"> </w:t>
      </w:r>
    </w:p>
    <w:p w14:paraId="7E2DBFDE" w14:textId="4C90FAFF" w:rsidR="00BD453C" w:rsidRPr="001F68CF" w:rsidRDefault="00BD453C" w:rsidP="00BD7903">
      <w:pPr>
        <w:pStyle w:val="ListParagraph"/>
        <w:numPr>
          <w:ilvl w:val="0"/>
          <w:numId w:val="11"/>
        </w:numPr>
        <w:spacing w:after="0" w:line="360" w:lineRule="auto"/>
        <w:rPr>
          <w:bCs/>
        </w:rPr>
      </w:pPr>
      <w:r w:rsidRPr="001F68CF">
        <w:rPr>
          <w:bCs/>
        </w:rPr>
        <w:t xml:space="preserve">Further training </w:t>
      </w:r>
      <w:r w:rsidR="00CF1CD4" w:rsidRPr="001F68CF">
        <w:rPr>
          <w:bCs/>
        </w:rPr>
        <w:t>and/or</w:t>
      </w:r>
      <w:r w:rsidRPr="001F68CF">
        <w:rPr>
          <w:bCs/>
        </w:rPr>
        <w:t xml:space="preserve"> support based on the needs identified</w:t>
      </w:r>
      <w:r w:rsidR="00CF1CD4" w:rsidRPr="001F68CF">
        <w:rPr>
          <w:bCs/>
        </w:rPr>
        <w:t xml:space="preserve"> through the audit report</w:t>
      </w:r>
      <w:r w:rsidRPr="001F68CF">
        <w:rPr>
          <w:bCs/>
        </w:rPr>
        <w:t xml:space="preserve"> will be commissioned during </w:t>
      </w:r>
      <w:r w:rsidR="00C13D86" w:rsidRPr="001F68CF">
        <w:rPr>
          <w:bCs/>
        </w:rPr>
        <w:t xml:space="preserve">the final quarter of 2021. </w:t>
      </w:r>
      <w:r w:rsidR="009C194D" w:rsidRPr="001F68CF">
        <w:rPr>
          <w:bCs/>
        </w:rPr>
        <w:t>Museums participating in the ‘Open to All’ programm</w:t>
      </w:r>
      <w:r w:rsidR="0071153F" w:rsidRPr="001F68CF">
        <w:rPr>
          <w:bCs/>
        </w:rPr>
        <w:t>e</w:t>
      </w:r>
      <w:r w:rsidR="009C194D" w:rsidRPr="001F68CF">
        <w:rPr>
          <w:bCs/>
        </w:rPr>
        <w:t xml:space="preserve"> </w:t>
      </w:r>
      <w:r w:rsidR="00A70208" w:rsidRPr="001F68CF">
        <w:rPr>
          <w:bCs/>
        </w:rPr>
        <w:t>will be given priority booking.</w:t>
      </w:r>
    </w:p>
    <w:p w14:paraId="7D33CF13" w14:textId="159003C7" w:rsidR="00A70208" w:rsidRPr="00155CF8" w:rsidRDefault="002B65B6" w:rsidP="00BD7903">
      <w:pPr>
        <w:pStyle w:val="ListParagraph"/>
        <w:numPr>
          <w:ilvl w:val="0"/>
          <w:numId w:val="11"/>
        </w:numPr>
        <w:spacing w:after="0" w:line="360" w:lineRule="auto"/>
        <w:rPr>
          <w:b/>
        </w:rPr>
      </w:pPr>
      <w:r w:rsidRPr="00155CF8">
        <w:rPr>
          <w:bCs/>
        </w:rPr>
        <w:t>S</w:t>
      </w:r>
      <w:r w:rsidR="00C724EA" w:rsidRPr="00155CF8">
        <w:rPr>
          <w:bCs/>
        </w:rPr>
        <w:t>haring event held</w:t>
      </w:r>
      <w:r w:rsidR="00C724EA" w:rsidRPr="00155CF8">
        <w:rPr>
          <w:b/>
        </w:rPr>
        <w:t xml:space="preserve"> </w:t>
      </w:r>
      <w:r w:rsidR="00CE250A" w:rsidRPr="00155CF8">
        <w:rPr>
          <w:b/>
        </w:rPr>
        <w:t>2 March</w:t>
      </w:r>
      <w:r w:rsidR="00A11E5C">
        <w:rPr>
          <w:b/>
        </w:rPr>
        <w:t xml:space="preserve"> 2022,</w:t>
      </w:r>
      <w:r w:rsidR="00CE250A" w:rsidRPr="00155CF8">
        <w:rPr>
          <w:b/>
        </w:rPr>
        <w:t xml:space="preserve"> </w:t>
      </w:r>
      <w:r w:rsidR="003C47BE" w:rsidRPr="00155CF8">
        <w:rPr>
          <w:b/>
        </w:rPr>
        <w:t>10.30am – 12noon</w:t>
      </w:r>
      <w:r w:rsidR="00092FEA">
        <w:rPr>
          <w:b/>
        </w:rPr>
        <w:t>, Zoom</w:t>
      </w:r>
      <w:r w:rsidR="00C724EA" w:rsidRPr="00155CF8">
        <w:rPr>
          <w:b/>
        </w:rPr>
        <w:t xml:space="preserve"> </w:t>
      </w:r>
    </w:p>
    <w:p w14:paraId="5D3FBC3D" w14:textId="151DEC22" w:rsidR="00C724EA" w:rsidRPr="00155CF8" w:rsidRDefault="00C724EA" w:rsidP="00BD7903">
      <w:pPr>
        <w:pStyle w:val="ListParagraph"/>
        <w:numPr>
          <w:ilvl w:val="0"/>
          <w:numId w:val="11"/>
        </w:numPr>
        <w:spacing w:after="0" w:line="360" w:lineRule="auto"/>
        <w:rPr>
          <w:b/>
        </w:rPr>
      </w:pPr>
      <w:r w:rsidRPr="00155CF8">
        <w:rPr>
          <w:bCs/>
        </w:rPr>
        <w:t>Participating museums will complete a Case Study identifying</w:t>
      </w:r>
      <w:r w:rsidR="002954C0" w:rsidRPr="00155CF8">
        <w:rPr>
          <w:bCs/>
        </w:rPr>
        <w:t xml:space="preserve"> how they have used learning from the project</w:t>
      </w:r>
      <w:r w:rsidR="002954C0" w:rsidRPr="00155CF8">
        <w:rPr>
          <w:b/>
        </w:rPr>
        <w:t xml:space="preserve">, submitted no later than </w:t>
      </w:r>
      <w:r w:rsidR="004C0D93" w:rsidRPr="00155CF8">
        <w:rPr>
          <w:b/>
        </w:rPr>
        <w:t>31 March 2022</w:t>
      </w:r>
    </w:p>
    <w:p w14:paraId="6335055C" w14:textId="77777777" w:rsidR="00EF25A8" w:rsidRDefault="00EF25A8" w:rsidP="00EF25A8">
      <w:pPr>
        <w:autoSpaceDE w:val="0"/>
        <w:autoSpaceDN w:val="0"/>
        <w:adjustRightInd w:val="0"/>
        <w:spacing w:after="0" w:line="360" w:lineRule="auto"/>
        <w:rPr>
          <w:rFonts w:eastAsia="ArialMT" w:cs="ArialMT"/>
          <w:szCs w:val="20"/>
        </w:rPr>
      </w:pPr>
    </w:p>
    <w:p w14:paraId="2FB2F989" w14:textId="32B1E16E" w:rsidR="00EF25A8" w:rsidRPr="00EF25A8" w:rsidRDefault="00EF25A8" w:rsidP="00EF25A8">
      <w:pPr>
        <w:autoSpaceDE w:val="0"/>
        <w:autoSpaceDN w:val="0"/>
        <w:adjustRightInd w:val="0"/>
        <w:spacing w:after="0" w:line="360" w:lineRule="auto"/>
        <w:rPr>
          <w:rFonts w:eastAsia="ArialMT" w:cs="ArialMT"/>
          <w:szCs w:val="20"/>
        </w:rPr>
      </w:pPr>
      <w:r w:rsidRPr="00EF25A8">
        <w:rPr>
          <w:rFonts w:eastAsia="ArialMT" w:cs="ArialMT"/>
          <w:szCs w:val="20"/>
        </w:rPr>
        <w:t xml:space="preserve">Please note, that WMMD will endeavour to uphold dates stated above to enable participants to </w:t>
      </w:r>
      <w:proofErr w:type="gramStart"/>
      <w:r w:rsidRPr="00EF25A8">
        <w:rPr>
          <w:rFonts w:eastAsia="ArialMT" w:cs="ArialMT"/>
          <w:szCs w:val="20"/>
        </w:rPr>
        <w:t>plan in advance</w:t>
      </w:r>
      <w:proofErr w:type="gramEnd"/>
      <w:r w:rsidR="00F32CDD">
        <w:rPr>
          <w:rFonts w:eastAsia="ArialMT" w:cs="ArialMT"/>
          <w:szCs w:val="20"/>
        </w:rPr>
        <w:t>. However,</w:t>
      </w:r>
      <w:r w:rsidRPr="00EF25A8">
        <w:rPr>
          <w:rFonts w:eastAsia="ArialMT" w:cs="ArialMT"/>
          <w:szCs w:val="20"/>
        </w:rPr>
        <w:t xml:space="preserve"> we will follow government guidance and may change dates if deemed necessary.</w:t>
      </w:r>
    </w:p>
    <w:p w14:paraId="5EFF4B53" w14:textId="77777777" w:rsidR="0089248A" w:rsidRDefault="0089248A" w:rsidP="002B2652">
      <w:pPr>
        <w:spacing w:after="0" w:line="360" w:lineRule="auto"/>
        <w:rPr>
          <w:b/>
          <w:sz w:val="12"/>
          <w:szCs w:val="12"/>
        </w:rPr>
      </w:pPr>
    </w:p>
    <w:p w14:paraId="02F98BC5" w14:textId="77777777" w:rsidR="005C15FA" w:rsidRPr="002A5071" w:rsidRDefault="005C15FA" w:rsidP="002B2652">
      <w:pPr>
        <w:spacing w:after="0" w:line="360" w:lineRule="auto"/>
        <w:rPr>
          <w:b/>
          <w:sz w:val="12"/>
          <w:szCs w:val="12"/>
        </w:rPr>
      </w:pPr>
    </w:p>
    <w:p w14:paraId="3A73A529" w14:textId="77777777" w:rsidR="002B2652" w:rsidRDefault="002B2652" w:rsidP="00BD7903">
      <w:r w:rsidRPr="00640432">
        <w:rPr>
          <w:b/>
        </w:rPr>
        <w:t>Conditions</w:t>
      </w:r>
      <w:r>
        <w:rPr>
          <w:b/>
        </w:rPr>
        <w:t xml:space="preserve"> of Participation</w:t>
      </w:r>
    </w:p>
    <w:p w14:paraId="0193F044" w14:textId="6EAFC563" w:rsidR="002B2652" w:rsidRDefault="000A4A46" w:rsidP="00581227">
      <w:pPr>
        <w:pStyle w:val="ListParagraph"/>
        <w:numPr>
          <w:ilvl w:val="0"/>
          <w:numId w:val="1"/>
        </w:numPr>
        <w:spacing w:after="0" w:line="240" w:lineRule="auto"/>
      </w:pPr>
      <w:r w:rsidRPr="000A4A46">
        <w:t>Priority will be given to</w:t>
      </w:r>
      <w:r>
        <w:t xml:space="preserve"> </w:t>
      </w:r>
      <w:r w:rsidR="003E12FC">
        <w:t>non-</w:t>
      </w:r>
      <w:r w:rsidR="002B2652">
        <w:t>NPO</w:t>
      </w:r>
      <w:r w:rsidR="003E12FC">
        <w:t xml:space="preserve"> and non-National</w:t>
      </w:r>
      <w:r w:rsidR="002B2652">
        <w:t xml:space="preserve"> museums who are Accredited or Working Towards Accreditat</w:t>
      </w:r>
      <w:r w:rsidR="001D0719">
        <w:t>ion</w:t>
      </w:r>
      <w:r w:rsidR="00F817D2">
        <w:t xml:space="preserve"> based in the West Midlands</w:t>
      </w:r>
    </w:p>
    <w:p w14:paraId="2B35402D" w14:textId="77777777" w:rsidR="00581227" w:rsidRDefault="00581227" w:rsidP="00581227">
      <w:pPr>
        <w:pStyle w:val="ListParagraph"/>
        <w:numPr>
          <w:ilvl w:val="0"/>
          <w:numId w:val="1"/>
        </w:numPr>
        <w:spacing w:line="240" w:lineRule="auto"/>
      </w:pPr>
      <w:r>
        <w:t>Places are limited and as such this is a competitive application process</w:t>
      </w:r>
    </w:p>
    <w:p w14:paraId="73A9A188" w14:textId="77777777" w:rsidR="00581227" w:rsidRDefault="00581227" w:rsidP="00581227">
      <w:pPr>
        <w:pStyle w:val="ListParagraph"/>
        <w:numPr>
          <w:ilvl w:val="0"/>
          <w:numId w:val="1"/>
        </w:numPr>
        <w:spacing w:line="240" w:lineRule="auto"/>
      </w:pPr>
      <w:r>
        <w:t>Museums that have previously received an accessibility audit through WMMD will be considered</w:t>
      </w:r>
    </w:p>
    <w:p w14:paraId="1FFAAC9D" w14:textId="764C997F" w:rsidR="00581227" w:rsidRDefault="00581227" w:rsidP="00581227">
      <w:pPr>
        <w:pStyle w:val="ListParagraph"/>
        <w:spacing w:line="240" w:lineRule="auto"/>
      </w:pPr>
      <w:r>
        <w:t xml:space="preserve"> </w:t>
      </w:r>
    </w:p>
    <w:p w14:paraId="0D3B527B" w14:textId="1D3BB9C2" w:rsidR="009C054C" w:rsidRDefault="009C054C" w:rsidP="009C054C">
      <w:pPr>
        <w:spacing w:after="0" w:line="360" w:lineRule="auto"/>
        <w:rPr>
          <w:b/>
        </w:rPr>
      </w:pPr>
      <w:r>
        <w:rPr>
          <w:b/>
        </w:rPr>
        <w:lastRenderedPageBreak/>
        <w:t xml:space="preserve">Are you committed to fully participating in the programme including attendance at </w:t>
      </w:r>
      <w:r w:rsidR="00C04ADE">
        <w:rPr>
          <w:b/>
        </w:rPr>
        <w:t>events</w:t>
      </w:r>
      <w:r>
        <w:rPr>
          <w:b/>
        </w:rPr>
        <w:t>?</w:t>
      </w:r>
    </w:p>
    <w:p w14:paraId="37D7FCF2" w14:textId="77777777" w:rsidR="009C054C" w:rsidRDefault="004A2034" w:rsidP="009C054C">
      <w:pPr>
        <w:spacing w:after="0" w:line="360" w:lineRule="auto"/>
      </w:pPr>
      <w:sdt>
        <w:sdtPr>
          <w:rPr>
            <w:b/>
          </w:rPr>
          <w:id w:val="31933572"/>
          <w:placeholder>
            <w:docPart w:val="34B11ACC5C37438FAFF52700BBDD351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9C054C">
            <w:rPr>
              <w:rStyle w:val="PlaceholderText"/>
            </w:rPr>
            <w:t>Choose an item.</w:t>
          </w:r>
        </w:sdtContent>
      </w:sdt>
    </w:p>
    <w:p w14:paraId="740FAC97" w14:textId="77777777" w:rsidR="009C054C" w:rsidRDefault="009C054C" w:rsidP="009C054C">
      <w:pPr>
        <w:spacing w:after="0" w:line="360" w:lineRule="auto"/>
      </w:pPr>
      <w:r>
        <w:t>Please consider the following when answering the above:</w:t>
      </w:r>
    </w:p>
    <w:p w14:paraId="185D01DD" w14:textId="77777777" w:rsidR="009C054C" w:rsidRDefault="009C054C" w:rsidP="009C054C">
      <w:pPr>
        <w:pStyle w:val="ListParagraph"/>
        <w:numPr>
          <w:ilvl w:val="0"/>
          <w:numId w:val="19"/>
        </w:numPr>
        <w:spacing w:after="0" w:line="360" w:lineRule="auto"/>
      </w:pPr>
      <w:r>
        <w:t xml:space="preserve">Is your senior management fully supportive of the </w:t>
      </w:r>
      <w:proofErr w:type="gramStart"/>
      <w:r>
        <w:t>organisations</w:t>
      </w:r>
      <w:proofErr w:type="gramEnd"/>
      <w:r>
        <w:t xml:space="preserve"> participation in this programme?</w:t>
      </w:r>
    </w:p>
    <w:p w14:paraId="431D2911" w14:textId="77777777" w:rsidR="009C054C" w:rsidRDefault="009C054C" w:rsidP="009C054C">
      <w:pPr>
        <w:pStyle w:val="ListParagraph"/>
        <w:numPr>
          <w:ilvl w:val="0"/>
          <w:numId w:val="19"/>
        </w:numPr>
        <w:spacing w:after="0" w:line="360" w:lineRule="auto"/>
      </w:pPr>
      <w:r>
        <w:t>Are you able to provide up to two key staff/volunteers to contribute as necessary?</w:t>
      </w:r>
    </w:p>
    <w:p w14:paraId="651206A9" w14:textId="79C93C08" w:rsidR="001F73B8" w:rsidRPr="00CE594B" w:rsidRDefault="0031579B" w:rsidP="00CE594B">
      <w:pPr>
        <w:pStyle w:val="ListParagraph"/>
        <w:numPr>
          <w:ilvl w:val="0"/>
          <w:numId w:val="19"/>
        </w:numPr>
        <w:spacing w:after="0" w:line="360" w:lineRule="auto"/>
        <w:rPr>
          <w:b/>
        </w:rPr>
      </w:pPr>
      <w:r>
        <w:rPr>
          <w:bCs/>
        </w:rPr>
        <w:t xml:space="preserve">Will you ensure online </w:t>
      </w:r>
      <w:r w:rsidR="001F73B8" w:rsidRPr="00CE594B">
        <w:rPr>
          <w:bCs/>
        </w:rPr>
        <w:t>accessibility information</w:t>
      </w:r>
      <w:r w:rsidR="00B678B7" w:rsidRPr="00CE594B">
        <w:rPr>
          <w:bCs/>
        </w:rPr>
        <w:t xml:space="preserve"> for your venue</w:t>
      </w:r>
      <w:r>
        <w:rPr>
          <w:bCs/>
        </w:rPr>
        <w:t xml:space="preserve"> is updated</w:t>
      </w:r>
      <w:r w:rsidR="0033712A">
        <w:rPr>
          <w:bCs/>
        </w:rPr>
        <w:t xml:space="preserve"> following participation</w:t>
      </w:r>
      <w:r w:rsidR="00C42FC5">
        <w:rPr>
          <w:bCs/>
        </w:rPr>
        <w:t>?</w:t>
      </w:r>
    </w:p>
    <w:p w14:paraId="6B7365EB" w14:textId="77777777" w:rsidR="00001C22" w:rsidRDefault="00001C22" w:rsidP="002B2652">
      <w:pPr>
        <w:spacing w:after="0" w:line="360" w:lineRule="auto"/>
        <w:rPr>
          <w:b/>
        </w:rPr>
      </w:pPr>
    </w:p>
    <w:p w14:paraId="1AEE44FE" w14:textId="77777777" w:rsidR="002B2652" w:rsidRDefault="002B2652" w:rsidP="002B2652">
      <w:pPr>
        <w:spacing w:after="0" w:line="360" w:lineRule="auto"/>
        <w:rPr>
          <w:b/>
        </w:rPr>
      </w:pPr>
      <w:r>
        <w:rPr>
          <w:b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2B2652" w14:paraId="018C0373" w14:textId="77777777" w:rsidTr="002B2652">
        <w:trPr>
          <w:trHeight w:val="315"/>
        </w:trPr>
        <w:tc>
          <w:tcPr>
            <w:tcW w:w="155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 w:themeColor="background2"/>
            </w:tcBorders>
          </w:tcPr>
          <w:p w14:paraId="41D987A2" w14:textId="77777777" w:rsidR="002B2652" w:rsidRDefault="002B2652" w:rsidP="002B265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sdt>
          <w:sdtPr>
            <w:id w:val="576172750"/>
            <w:placeholder>
              <w:docPart w:val="E1A417FD966E4BA69D10C79C297DF785"/>
            </w:placeholder>
            <w:showingPlcHdr/>
            <w:text/>
          </w:sdtPr>
          <w:sdtEndPr/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51353701" w14:textId="77777777" w:rsidR="002B2652" w:rsidRDefault="009930EC" w:rsidP="009930EC">
                <w:pPr>
                  <w:spacing w:line="276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652" w14:paraId="20D04589" w14:textId="77777777" w:rsidTr="002B2652">
        <w:trPr>
          <w:trHeight w:val="315"/>
        </w:trPr>
        <w:tc>
          <w:tcPr>
            <w:tcW w:w="1555" w:type="dxa"/>
            <w:tcBorders>
              <w:top w:val="single" w:sz="4" w:space="0" w:color="E7E6E6"/>
              <w:left w:val="single" w:sz="4" w:space="0" w:color="E7E6E6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36CFD55" w14:textId="77777777" w:rsidR="002B2652" w:rsidRDefault="002B2652" w:rsidP="002B265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id w:val="-69113812"/>
            <w:placeholder>
              <w:docPart w:val="A825E5B6A8134671AA49A0C220F268BD"/>
            </w:placeholder>
            <w:showingPlcHdr/>
            <w:text/>
          </w:sdtPr>
          <w:sdtEndPr/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373FACAD" w14:textId="77777777" w:rsidR="002B2652" w:rsidRDefault="009930EC" w:rsidP="009930EC">
                <w:pPr>
                  <w:spacing w:line="276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652" w14:paraId="62BBF0D1" w14:textId="77777777" w:rsidTr="002B2652">
        <w:trPr>
          <w:trHeight w:val="315"/>
        </w:trPr>
        <w:tc>
          <w:tcPr>
            <w:tcW w:w="155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 w:themeColor="background2"/>
              <w:right w:val="single" w:sz="4" w:space="0" w:color="E7E6E6" w:themeColor="background2"/>
            </w:tcBorders>
          </w:tcPr>
          <w:p w14:paraId="710866B1" w14:textId="77777777" w:rsidR="002B2652" w:rsidRDefault="002B2652" w:rsidP="002B265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Job Title:</w:t>
            </w:r>
          </w:p>
        </w:tc>
        <w:sdt>
          <w:sdtPr>
            <w:id w:val="-1240554111"/>
            <w:placeholder>
              <w:docPart w:val="4406DF617B7E4C6CA1A8753FA7AC2C40"/>
            </w:placeholder>
            <w:showingPlcHdr/>
            <w:text/>
          </w:sdtPr>
          <w:sdtEndPr/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A5890E7" w14:textId="77777777" w:rsidR="002B2652" w:rsidRDefault="009930EC" w:rsidP="009930EC">
                <w:pPr>
                  <w:spacing w:line="276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2652" w14:paraId="44296181" w14:textId="77777777" w:rsidTr="002B2652">
        <w:trPr>
          <w:trHeight w:val="315"/>
        </w:trPr>
        <w:tc>
          <w:tcPr>
            <w:tcW w:w="1555" w:type="dxa"/>
            <w:tcBorders>
              <w:top w:val="single" w:sz="4" w:space="0" w:color="E7E6E6" w:themeColor="background2"/>
              <w:left w:val="single" w:sz="4" w:space="0" w:color="E7E6E6"/>
              <w:bottom w:val="single" w:sz="4" w:space="0" w:color="E7E6E6"/>
              <w:right w:val="single" w:sz="4" w:space="0" w:color="E7E6E6" w:themeColor="background2"/>
            </w:tcBorders>
          </w:tcPr>
          <w:p w14:paraId="5F126847" w14:textId="77777777" w:rsidR="002B2652" w:rsidRDefault="002B2652" w:rsidP="002B265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Organisation:</w:t>
            </w:r>
          </w:p>
        </w:tc>
        <w:sdt>
          <w:sdtPr>
            <w:id w:val="-1155756215"/>
            <w:placeholder>
              <w:docPart w:val="30274301A7C44737AE4B2655441EC3D1"/>
            </w:placeholder>
            <w:showingPlcHdr/>
            <w:text/>
          </w:sdtPr>
          <w:sdtEndPr/>
          <w:sdtContent>
            <w:tc>
              <w:tcPr>
                <w:tcW w:w="8901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60374A47" w14:textId="77777777" w:rsidR="002B2652" w:rsidRDefault="009930EC" w:rsidP="009930EC">
                <w:pPr>
                  <w:spacing w:line="276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28E784B" w14:textId="77777777" w:rsidR="002B2652" w:rsidRDefault="002B2652" w:rsidP="002B2652">
      <w:pPr>
        <w:spacing w:after="0" w:line="360" w:lineRule="auto"/>
        <w:rPr>
          <w:b/>
        </w:rPr>
      </w:pPr>
    </w:p>
    <w:p w14:paraId="2EA99456" w14:textId="410F28EC" w:rsidR="00B94684" w:rsidRDefault="007E3782" w:rsidP="00B94684">
      <w:pPr>
        <w:spacing w:after="0" w:line="360" w:lineRule="auto"/>
        <w:rPr>
          <w:b/>
        </w:rPr>
      </w:pPr>
      <w:r>
        <w:rPr>
          <w:b/>
        </w:rPr>
        <w:t>When did your museum last undertake an accessibility audit</w:t>
      </w:r>
      <w:r w:rsidR="00D4379C" w:rsidRPr="00D4379C">
        <w:rPr>
          <w:b/>
        </w:rPr>
        <w:t>?</w:t>
      </w:r>
      <w:r w:rsidR="00C3617D">
        <w:rPr>
          <w:b/>
        </w:rPr>
        <w:t xml:space="preserve"> Wh</w:t>
      </w:r>
      <w:r w:rsidR="00BA53D9">
        <w:rPr>
          <w:b/>
        </w:rPr>
        <w:t>ich organisation</w:t>
      </w:r>
      <w:r w:rsidR="00C3617D">
        <w:rPr>
          <w:b/>
        </w:rPr>
        <w:t xml:space="preserve"> conducted the audit?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4684" w14:paraId="068AAF30" w14:textId="77777777" w:rsidTr="0080472E">
        <w:bookmarkStart w:id="0" w:name="_Hlk71637732" w:displacedByCustomXml="next"/>
        <w:sdt>
          <w:sdtPr>
            <w:id w:val="1697576411"/>
            <w:placeholder>
              <w:docPart w:val="BB6F4BB6FCD944E5A5A2AFB0CFB561EF"/>
            </w:placeholder>
            <w:showingPlcHdr/>
            <w:text/>
          </w:sdtPr>
          <w:sdtEndPr/>
          <w:sdtContent>
            <w:tc>
              <w:tcPr>
                <w:tcW w:w="1045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3AAC7ED6" w14:textId="77777777" w:rsidR="00B94684" w:rsidRDefault="00B94684" w:rsidP="00B94684">
                <w:pPr>
                  <w:spacing w:line="360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bookmarkEnd w:id="0"/>
    <w:p w14:paraId="438A467F" w14:textId="09181E02" w:rsidR="001445E4" w:rsidRDefault="001445E4" w:rsidP="002B2652">
      <w:pPr>
        <w:spacing w:after="0" w:line="360" w:lineRule="auto"/>
        <w:rPr>
          <w:b/>
        </w:rPr>
      </w:pPr>
      <w:r>
        <w:rPr>
          <w:b/>
        </w:rPr>
        <w:t xml:space="preserve">Did your organisation make changes or improvements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your most recent accessibility audit?</w:t>
      </w:r>
    </w:p>
    <w:sdt>
      <w:sdtPr>
        <w:id w:val="757643015"/>
        <w:placeholder>
          <w:docPart w:val="26F186B3382047F99C5BCC18FD5DEE99"/>
        </w:placeholder>
        <w:showingPlcHdr/>
        <w:text/>
      </w:sdtPr>
      <w:sdtEndPr/>
      <w:sdtContent>
        <w:p w14:paraId="0B116F97" w14:textId="06BCC6BE" w:rsidR="001445E4" w:rsidRDefault="001445E4" w:rsidP="001445E4">
          <w:pPr>
            <w:spacing w:line="360" w:lineRule="auto"/>
            <w:rPr>
              <w:b/>
            </w:rPr>
          </w:pPr>
          <w:r w:rsidRPr="00DC3AB9">
            <w:rPr>
              <w:rStyle w:val="PlaceholderText"/>
            </w:rPr>
            <w:t>Click here to enter text.</w:t>
          </w:r>
        </w:p>
      </w:sdtContent>
    </w:sdt>
    <w:p w14:paraId="10DB5542" w14:textId="5D96A61D" w:rsidR="00581FF0" w:rsidRDefault="00581FF0" w:rsidP="002B2652">
      <w:pPr>
        <w:spacing w:after="0" w:line="360" w:lineRule="auto"/>
        <w:rPr>
          <w:b/>
        </w:rPr>
      </w:pPr>
      <w:r>
        <w:rPr>
          <w:b/>
        </w:rPr>
        <w:t xml:space="preserve">Does your museum provide </w:t>
      </w:r>
      <w:r w:rsidR="00CB43AB">
        <w:rPr>
          <w:b/>
        </w:rPr>
        <w:t xml:space="preserve">up to date </w:t>
      </w:r>
      <w:r>
        <w:rPr>
          <w:b/>
        </w:rPr>
        <w:t>access information on</w:t>
      </w:r>
      <w:r w:rsidR="007F493A">
        <w:rPr>
          <w:b/>
        </w:rPr>
        <w:t>line</w:t>
      </w:r>
      <w:r>
        <w:rPr>
          <w:b/>
        </w:rPr>
        <w:t xml:space="preserve">? </w:t>
      </w:r>
      <w:r w:rsidR="004421D7">
        <w:rPr>
          <w:b/>
        </w:rPr>
        <w:t>Please provide details.</w:t>
      </w:r>
    </w:p>
    <w:sdt>
      <w:sdtPr>
        <w:id w:val="1545633195"/>
        <w:placeholder>
          <w:docPart w:val="13A5270BB84F460D97B466CE4D82E238"/>
        </w:placeholder>
        <w:showingPlcHdr/>
        <w:text/>
      </w:sdtPr>
      <w:sdtEndPr/>
      <w:sdtContent>
        <w:p w14:paraId="4F0F1C35" w14:textId="72ADA3C8" w:rsidR="00CB43AB" w:rsidRDefault="00581FF0" w:rsidP="00CB43AB">
          <w:pPr>
            <w:spacing w:line="360" w:lineRule="auto"/>
            <w:rPr>
              <w:b/>
            </w:rPr>
          </w:pPr>
          <w:r w:rsidRPr="00DC3AB9">
            <w:rPr>
              <w:rStyle w:val="PlaceholderText"/>
            </w:rPr>
            <w:t>Click here to enter text.</w:t>
          </w:r>
        </w:p>
      </w:sdtContent>
    </w:sdt>
    <w:p w14:paraId="7C32BF5C" w14:textId="381BDD6A" w:rsidR="002B2652" w:rsidRPr="002B2652" w:rsidRDefault="005C15FA" w:rsidP="00B94684">
      <w:pPr>
        <w:spacing w:after="0" w:line="360" w:lineRule="auto"/>
        <w:rPr>
          <w:b/>
        </w:rPr>
      </w:pPr>
      <w:r>
        <w:rPr>
          <w:b/>
          <w:bCs/>
        </w:rPr>
        <w:t xml:space="preserve">What do you consider </w:t>
      </w:r>
      <w:r w:rsidR="00D8524B">
        <w:rPr>
          <w:b/>
          <w:bCs/>
        </w:rPr>
        <w:t xml:space="preserve">to be </w:t>
      </w:r>
      <w:r>
        <w:rPr>
          <w:b/>
          <w:bCs/>
        </w:rPr>
        <w:t xml:space="preserve">your organisation’s main challenges in relation to </w:t>
      </w:r>
      <w:r w:rsidR="00C3617D">
        <w:rPr>
          <w:b/>
          <w:bCs/>
        </w:rPr>
        <w:t>accessibility</w:t>
      </w:r>
      <w:r w:rsidR="00D4379C" w:rsidRPr="005E4688">
        <w:rPr>
          <w:b/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652" w14:paraId="66075088" w14:textId="77777777" w:rsidTr="002B2652">
        <w:sdt>
          <w:sdtPr>
            <w:id w:val="-12199014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5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41E41506" w14:textId="77777777" w:rsidR="002B2652" w:rsidRDefault="00B94684" w:rsidP="00B94684">
                <w:pPr>
                  <w:spacing w:line="360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1A96AF1" w14:textId="3AD7178E" w:rsidR="002B2652" w:rsidRDefault="002B2652" w:rsidP="00B94684">
      <w:pPr>
        <w:spacing w:after="0" w:line="360" w:lineRule="auto"/>
      </w:pPr>
    </w:p>
    <w:p w14:paraId="68AF718F" w14:textId="0E9A17C6" w:rsidR="005F22AF" w:rsidRPr="005F22AF" w:rsidRDefault="005F22AF" w:rsidP="00B94684">
      <w:pPr>
        <w:spacing w:after="0" w:line="360" w:lineRule="auto"/>
        <w:rPr>
          <w:b/>
          <w:bCs/>
        </w:rPr>
      </w:pPr>
      <w:r w:rsidRPr="005F22AF">
        <w:rPr>
          <w:b/>
          <w:bCs/>
        </w:rPr>
        <w:t>Has your organisation undertaken any training or development, or accessed funding to support accessibility recently? Please provide details.</w:t>
      </w:r>
    </w:p>
    <w:sdt>
      <w:sdtPr>
        <w:id w:val="-1392414803"/>
        <w:placeholder>
          <w:docPart w:val="8E48CD4B9B454C5EAB2D7A69248BB0E2"/>
        </w:placeholder>
        <w:showingPlcHdr/>
        <w:text/>
      </w:sdtPr>
      <w:sdtEndPr/>
      <w:sdtContent>
        <w:p w14:paraId="24AC2F50" w14:textId="484BDAB1" w:rsidR="005F22AF" w:rsidRPr="00C4661E" w:rsidRDefault="005B1A09" w:rsidP="00C4661E">
          <w:pPr>
            <w:spacing w:line="360" w:lineRule="auto"/>
            <w:rPr>
              <w:b/>
            </w:rPr>
          </w:pPr>
          <w:r w:rsidRPr="00DC3AB9">
            <w:rPr>
              <w:rStyle w:val="PlaceholderText"/>
            </w:rPr>
            <w:t>Click here to enter text.</w:t>
          </w:r>
        </w:p>
      </w:sdtContent>
    </w:sdt>
    <w:p w14:paraId="1B786ADB" w14:textId="488EADBE" w:rsidR="002B2652" w:rsidRPr="0000729D" w:rsidRDefault="00D4379C" w:rsidP="00B94684">
      <w:pPr>
        <w:spacing w:after="0" w:line="360" w:lineRule="auto"/>
        <w:rPr>
          <w:b/>
        </w:rPr>
      </w:pPr>
      <w:r w:rsidRPr="0000729D">
        <w:rPr>
          <w:b/>
          <w:bCs/>
        </w:rPr>
        <w:t>What do you hope to get out of taking part in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652" w14:paraId="4D4A719A" w14:textId="77777777" w:rsidTr="002B2652">
        <w:sdt>
          <w:sdtPr>
            <w:id w:val="-126599181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456" w:type="dxa"/>
                <w:tcBorders>
                  <w:top w:val="single" w:sz="4" w:space="0" w:color="E7E6E6" w:themeColor="background2"/>
                  <w:left w:val="single" w:sz="4" w:space="0" w:color="E7E6E6" w:themeColor="background2"/>
                  <w:bottom w:val="single" w:sz="4" w:space="0" w:color="E7E6E6" w:themeColor="background2"/>
                  <w:right w:val="single" w:sz="4" w:space="0" w:color="E7E6E6" w:themeColor="background2"/>
                </w:tcBorders>
              </w:tcPr>
              <w:p w14:paraId="75A81C16" w14:textId="77777777" w:rsidR="002B2652" w:rsidRDefault="00B94684" w:rsidP="00B94684">
                <w:pPr>
                  <w:spacing w:line="360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F264FA0" w14:textId="77777777" w:rsidR="0080472E" w:rsidRPr="0080472E" w:rsidRDefault="0080472E" w:rsidP="0080472E">
      <w:pPr>
        <w:spacing w:after="0" w:line="360" w:lineRule="auto"/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886"/>
        <w:gridCol w:w="4344"/>
        <w:gridCol w:w="959"/>
        <w:gridCol w:w="4267"/>
      </w:tblGrid>
      <w:tr w:rsidR="002B2652" w:rsidRPr="003A1AB3" w14:paraId="3BBED540" w14:textId="77777777" w:rsidTr="002B2652">
        <w:tc>
          <w:tcPr>
            <w:tcW w:w="15701" w:type="dxa"/>
            <w:gridSpan w:val="4"/>
          </w:tcPr>
          <w:p w14:paraId="3BC97CA0" w14:textId="77777777" w:rsidR="002B2652" w:rsidRPr="003A1AB3" w:rsidRDefault="002B2652" w:rsidP="002B2652">
            <w:pPr>
              <w:spacing w:line="360" w:lineRule="auto"/>
              <w:rPr>
                <w:b/>
              </w:rPr>
            </w:pPr>
            <w:r w:rsidRPr="007E13A8">
              <w:rPr>
                <w:b/>
              </w:rPr>
              <w:t xml:space="preserve">By signing this </w:t>
            </w:r>
            <w:r>
              <w:rPr>
                <w:b/>
              </w:rPr>
              <w:t>form your museum agrees to the ‘Conditions of P</w:t>
            </w:r>
            <w:r w:rsidRPr="007E13A8">
              <w:rPr>
                <w:b/>
              </w:rPr>
              <w:t>articipation</w:t>
            </w:r>
            <w:r>
              <w:rPr>
                <w:b/>
              </w:rPr>
              <w:t>’</w:t>
            </w:r>
            <w:r w:rsidRPr="007E13A8">
              <w:rPr>
                <w:b/>
              </w:rPr>
              <w:t xml:space="preserve"> </w:t>
            </w:r>
            <w:r w:rsidR="005C15FA">
              <w:rPr>
                <w:b/>
              </w:rPr>
              <w:t>as outlined above</w:t>
            </w:r>
            <w:r>
              <w:rPr>
                <w:b/>
              </w:rPr>
              <w:t xml:space="preserve"> and confirms that representative(s) </w:t>
            </w:r>
            <w:r w:rsidRPr="005409DB">
              <w:rPr>
                <w:b/>
              </w:rPr>
              <w:t>will fully participate in the programme</w:t>
            </w:r>
            <w:r>
              <w:rPr>
                <w:b/>
              </w:rPr>
              <w:t>.</w:t>
            </w:r>
          </w:p>
        </w:tc>
      </w:tr>
      <w:tr w:rsidR="002B2652" w:rsidRPr="003A1AB3" w14:paraId="595030FF" w14:textId="77777777" w:rsidTr="002B2652">
        <w:tc>
          <w:tcPr>
            <w:tcW w:w="886" w:type="dxa"/>
          </w:tcPr>
          <w:p w14:paraId="2307CAE6" w14:textId="77777777" w:rsidR="002B2652" w:rsidRPr="003A1AB3" w:rsidRDefault="002B2652" w:rsidP="002B2652">
            <w:pPr>
              <w:spacing w:line="360" w:lineRule="auto"/>
              <w:jc w:val="right"/>
              <w:rPr>
                <w:b/>
              </w:rPr>
            </w:pPr>
            <w:r w:rsidRPr="003A1AB3">
              <w:rPr>
                <w:b/>
              </w:rPr>
              <w:t>Signed:</w:t>
            </w:r>
          </w:p>
        </w:tc>
        <w:sdt>
          <w:sdtPr>
            <w:id w:val="-872617388"/>
            <w:placeholder>
              <w:docPart w:val="FC52754009064403ADB550CE66B7707E"/>
            </w:placeholder>
            <w:showingPlcHdr/>
            <w:text/>
          </w:sdtPr>
          <w:sdtEndPr/>
          <w:sdtContent>
            <w:tc>
              <w:tcPr>
                <w:tcW w:w="6906" w:type="dxa"/>
              </w:tcPr>
              <w:p w14:paraId="7CFF9A70" w14:textId="77777777" w:rsidR="002B2652" w:rsidRPr="003A1AB3" w:rsidRDefault="009930EC" w:rsidP="009930EC">
                <w:pPr>
                  <w:spacing w:line="360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34" w:type="dxa"/>
          </w:tcPr>
          <w:p w14:paraId="74D4C66D" w14:textId="77777777" w:rsidR="002B2652" w:rsidRPr="003A1AB3" w:rsidRDefault="002B2652" w:rsidP="002B2652">
            <w:pPr>
              <w:spacing w:line="360" w:lineRule="auto"/>
              <w:jc w:val="right"/>
              <w:rPr>
                <w:b/>
              </w:rPr>
            </w:pPr>
            <w:r w:rsidRPr="003A1AB3">
              <w:rPr>
                <w:b/>
              </w:rPr>
              <w:t>Date:</w:t>
            </w:r>
          </w:p>
        </w:tc>
        <w:sdt>
          <w:sdtPr>
            <w:id w:val="254012469"/>
            <w:placeholder>
              <w:docPart w:val="6588BFA6EFC045FB86481CB77C51B79F"/>
            </w:placeholder>
            <w:showingPlcHdr/>
            <w:date w:fullDate="2019-05-09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775" w:type="dxa"/>
              </w:tcPr>
              <w:p w14:paraId="21CD3AA9" w14:textId="77777777" w:rsidR="002B2652" w:rsidRPr="003A1AB3" w:rsidRDefault="009930EC" w:rsidP="009930EC">
                <w:pPr>
                  <w:spacing w:line="360" w:lineRule="auto"/>
                  <w:rPr>
                    <w:b/>
                  </w:rPr>
                </w:pPr>
                <w:r w:rsidRPr="00DC3AB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4748B0A" w14:textId="77777777" w:rsidR="002B2652" w:rsidRPr="002B2652" w:rsidRDefault="002B2652" w:rsidP="002B2652">
      <w:pPr>
        <w:spacing w:after="0" w:line="360" w:lineRule="auto"/>
        <w:rPr>
          <w:b/>
        </w:rPr>
      </w:pPr>
    </w:p>
    <w:p w14:paraId="3606E7C2" w14:textId="4C561199" w:rsidR="002B2652" w:rsidRPr="002B2652" w:rsidRDefault="002B2652" w:rsidP="002B2652">
      <w:pPr>
        <w:spacing w:after="0" w:line="360" w:lineRule="auto"/>
        <w:rPr>
          <w:b/>
        </w:rPr>
      </w:pPr>
      <w:r w:rsidRPr="002B2652">
        <w:rPr>
          <w:b/>
        </w:rPr>
        <w:t xml:space="preserve">Please return completed form by email to </w:t>
      </w:r>
      <w:hyperlink r:id="rId15" w:history="1">
        <w:r w:rsidRPr="002B2652">
          <w:rPr>
            <w:rStyle w:val="Hyperlink"/>
            <w:b/>
          </w:rPr>
          <w:t>wmmd@ironbridge.org.uk</w:t>
        </w:r>
      </w:hyperlink>
      <w:r w:rsidRPr="002B2652">
        <w:rPr>
          <w:b/>
        </w:rPr>
        <w:t xml:space="preserve">  no later than </w:t>
      </w:r>
      <w:r w:rsidR="00E72DEF">
        <w:rPr>
          <w:b/>
        </w:rPr>
        <w:t>5pm</w:t>
      </w:r>
      <w:r w:rsidRPr="002B2652">
        <w:rPr>
          <w:b/>
        </w:rPr>
        <w:t xml:space="preserve">, </w:t>
      </w:r>
      <w:sdt>
        <w:sdtPr>
          <w:id w:val="-1515758552"/>
          <w:placeholder>
            <w:docPart w:val="ED93CD9FB32D4EC5BDC318B01D462D40"/>
          </w:placeholder>
          <w:date w:fullDate="2021-06-14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71D4C">
            <w:t>14/06/2021</w:t>
          </w:r>
        </w:sdtContent>
      </w:sdt>
      <w:r w:rsidRPr="005B1A09">
        <w:rPr>
          <w:b/>
        </w:rPr>
        <w:t>.</w:t>
      </w:r>
    </w:p>
    <w:p w14:paraId="41F5D152" w14:textId="77777777" w:rsidR="002B2652" w:rsidRPr="00F610F7" w:rsidRDefault="002B2652" w:rsidP="000F45F7">
      <w:pPr>
        <w:spacing w:line="276" w:lineRule="auto"/>
        <w:rPr>
          <w:b/>
        </w:rPr>
      </w:pPr>
    </w:p>
    <w:sectPr w:rsidR="002B2652" w:rsidRPr="00F610F7" w:rsidSect="00C3583F">
      <w:footerReference w:type="default" r:id="rId16"/>
      <w:pgSz w:w="11906" w:h="16838"/>
      <w:pgMar w:top="85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EF10" w14:textId="77777777" w:rsidR="005B14FE" w:rsidRDefault="005B14FE" w:rsidP="000F45F7">
      <w:pPr>
        <w:spacing w:after="0" w:line="240" w:lineRule="auto"/>
      </w:pPr>
      <w:r>
        <w:separator/>
      </w:r>
    </w:p>
  </w:endnote>
  <w:endnote w:type="continuationSeparator" w:id="0">
    <w:p w14:paraId="6C8B6688" w14:textId="77777777" w:rsidR="005B14FE" w:rsidRDefault="005B14FE" w:rsidP="000F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322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7B7FA" w14:textId="77777777" w:rsidR="00D23ADD" w:rsidRDefault="00D23A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32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9D10D" w14:textId="77777777" w:rsidR="00D23ADD" w:rsidRDefault="00D23A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C54B" w14:textId="77777777" w:rsidR="005B14FE" w:rsidRDefault="005B14FE" w:rsidP="000F45F7">
      <w:pPr>
        <w:spacing w:after="0" w:line="240" w:lineRule="auto"/>
      </w:pPr>
      <w:r>
        <w:separator/>
      </w:r>
    </w:p>
  </w:footnote>
  <w:footnote w:type="continuationSeparator" w:id="0">
    <w:p w14:paraId="3BDA1D93" w14:textId="77777777" w:rsidR="005B14FE" w:rsidRDefault="005B14FE" w:rsidP="000F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DC7"/>
    <w:multiLevelType w:val="hybridMultilevel"/>
    <w:tmpl w:val="742A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F1F"/>
    <w:multiLevelType w:val="hybridMultilevel"/>
    <w:tmpl w:val="3A3A4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031399"/>
    <w:multiLevelType w:val="hybridMultilevel"/>
    <w:tmpl w:val="6304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432"/>
    <w:multiLevelType w:val="hybridMultilevel"/>
    <w:tmpl w:val="3C4C79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58B"/>
    <w:multiLevelType w:val="hybridMultilevel"/>
    <w:tmpl w:val="3D86CC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38299F"/>
    <w:multiLevelType w:val="hybridMultilevel"/>
    <w:tmpl w:val="2FCC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10F6"/>
    <w:multiLevelType w:val="multilevel"/>
    <w:tmpl w:val="E7AC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CA78D2"/>
    <w:multiLevelType w:val="hybridMultilevel"/>
    <w:tmpl w:val="05DE8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63C63"/>
    <w:multiLevelType w:val="hybridMultilevel"/>
    <w:tmpl w:val="C43EF042"/>
    <w:lvl w:ilvl="0" w:tplc="08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2EB173DB"/>
    <w:multiLevelType w:val="hybridMultilevel"/>
    <w:tmpl w:val="E708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B1442"/>
    <w:multiLevelType w:val="hybridMultilevel"/>
    <w:tmpl w:val="DCAC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41E8B"/>
    <w:multiLevelType w:val="hybridMultilevel"/>
    <w:tmpl w:val="EC900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03493"/>
    <w:multiLevelType w:val="hybridMultilevel"/>
    <w:tmpl w:val="764A82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5600B2"/>
    <w:multiLevelType w:val="hybridMultilevel"/>
    <w:tmpl w:val="61C2E098"/>
    <w:lvl w:ilvl="0" w:tplc="D198298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0DAA"/>
    <w:multiLevelType w:val="hybridMultilevel"/>
    <w:tmpl w:val="F61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D11B0"/>
    <w:multiLevelType w:val="hybridMultilevel"/>
    <w:tmpl w:val="CF00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B4D36"/>
    <w:multiLevelType w:val="hybridMultilevel"/>
    <w:tmpl w:val="4B600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52ABE"/>
    <w:multiLevelType w:val="hybridMultilevel"/>
    <w:tmpl w:val="CE288256"/>
    <w:lvl w:ilvl="0" w:tplc="80941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9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5"/>
  </w:num>
  <w:num w:numId="13">
    <w:abstractNumId w:val="2"/>
  </w:num>
  <w:num w:numId="14">
    <w:abstractNumId w:val="3"/>
  </w:num>
  <w:num w:numId="15">
    <w:abstractNumId w:val="17"/>
  </w:num>
  <w:num w:numId="16">
    <w:abstractNumId w:val="4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0F8"/>
    <w:rsid w:val="00001C22"/>
    <w:rsid w:val="0000559C"/>
    <w:rsid w:val="0000729D"/>
    <w:rsid w:val="00014759"/>
    <w:rsid w:val="00020742"/>
    <w:rsid w:val="000251DA"/>
    <w:rsid w:val="00025C40"/>
    <w:rsid w:val="000400AF"/>
    <w:rsid w:val="00045330"/>
    <w:rsid w:val="00045A74"/>
    <w:rsid w:val="00051DC1"/>
    <w:rsid w:val="00064BAB"/>
    <w:rsid w:val="00073119"/>
    <w:rsid w:val="00082FD1"/>
    <w:rsid w:val="00092FEA"/>
    <w:rsid w:val="000964E6"/>
    <w:rsid w:val="000A4A46"/>
    <w:rsid w:val="000B34D0"/>
    <w:rsid w:val="000C5C6F"/>
    <w:rsid w:val="000D192B"/>
    <w:rsid w:val="000E352F"/>
    <w:rsid w:val="000E4B46"/>
    <w:rsid w:val="000F45F7"/>
    <w:rsid w:val="000F52F5"/>
    <w:rsid w:val="00100289"/>
    <w:rsid w:val="00100879"/>
    <w:rsid w:val="00102E5C"/>
    <w:rsid w:val="0010682C"/>
    <w:rsid w:val="00107E2D"/>
    <w:rsid w:val="00113094"/>
    <w:rsid w:val="001138CD"/>
    <w:rsid w:val="00115F14"/>
    <w:rsid w:val="001329EE"/>
    <w:rsid w:val="001445E4"/>
    <w:rsid w:val="00155605"/>
    <w:rsid w:val="00155CF8"/>
    <w:rsid w:val="00157031"/>
    <w:rsid w:val="0017353C"/>
    <w:rsid w:val="00196378"/>
    <w:rsid w:val="001A7B02"/>
    <w:rsid w:val="001B210A"/>
    <w:rsid w:val="001B3677"/>
    <w:rsid w:val="001B394F"/>
    <w:rsid w:val="001C1BF0"/>
    <w:rsid w:val="001D0719"/>
    <w:rsid w:val="001D0BAF"/>
    <w:rsid w:val="001D20FB"/>
    <w:rsid w:val="001E1EC9"/>
    <w:rsid w:val="001E3324"/>
    <w:rsid w:val="001E4F2B"/>
    <w:rsid w:val="001F68CF"/>
    <w:rsid w:val="001F73B8"/>
    <w:rsid w:val="00200B7D"/>
    <w:rsid w:val="00211FDC"/>
    <w:rsid w:val="002164D7"/>
    <w:rsid w:val="00235041"/>
    <w:rsid w:val="00242F1B"/>
    <w:rsid w:val="002573BE"/>
    <w:rsid w:val="002667F4"/>
    <w:rsid w:val="00274112"/>
    <w:rsid w:val="00291247"/>
    <w:rsid w:val="002915DB"/>
    <w:rsid w:val="002954C0"/>
    <w:rsid w:val="002A5071"/>
    <w:rsid w:val="002A7F23"/>
    <w:rsid w:val="002B1B71"/>
    <w:rsid w:val="002B2652"/>
    <w:rsid w:val="002B65B6"/>
    <w:rsid w:val="002C1E31"/>
    <w:rsid w:val="002C5055"/>
    <w:rsid w:val="002C6C00"/>
    <w:rsid w:val="002D3D56"/>
    <w:rsid w:val="002D44F5"/>
    <w:rsid w:val="002F156D"/>
    <w:rsid w:val="002F220B"/>
    <w:rsid w:val="00313C5E"/>
    <w:rsid w:val="0031579B"/>
    <w:rsid w:val="00321D62"/>
    <w:rsid w:val="003312DF"/>
    <w:rsid w:val="00334CE7"/>
    <w:rsid w:val="00334F9E"/>
    <w:rsid w:val="00336507"/>
    <w:rsid w:val="0033712A"/>
    <w:rsid w:val="00344596"/>
    <w:rsid w:val="00351783"/>
    <w:rsid w:val="00362B0E"/>
    <w:rsid w:val="00367B13"/>
    <w:rsid w:val="00371629"/>
    <w:rsid w:val="0038138A"/>
    <w:rsid w:val="003B184B"/>
    <w:rsid w:val="003B29FF"/>
    <w:rsid w:val="003C47BE"/>
    <w:rsid w:val="003D3B88"/>
    <w:rsid w:val="003D3ECF"/>
    <w:rsid w:val="003E0793"/>
    <w:rsid w:val="003E12FC"/>
    <w:rsid w:val="003E523C"/>
    <w:rsid w:val="003F0004"/>
    <w:rsid w:val="003F19C6"/>
    <w:rsid w:val="003F27F4"/>
    <w:rsid w:val="003F6B01"/>
    <w:rsid w:val="00415C51"/>
    <w:rsid w:val="004421D7"/>
    <w:rsid w:val="0045295C"/>
    <w:rsid w:val="004665B3"/>
    <w:rsid w:val="004803D1"/>
    <w:rsid w:val="0049163C"/>
    <w:rsid w:val="00495491"/>
    <w:rsid w:val="004A0DDC"/>
    <w:rsid w:val="004A2034"/>
    <w:rsid w:val="004A6A81"/>
    <w:rsid w:val="004B1177"/>
    <w:rsid w:val="004B236A"/>
    <w:rsid w:val="004B520F"/>
    <w:rsid w:val="004B6F28"/>
    <w:rsid w:val="004C0D93"/>
    <w:rsid w:val="004C2E8C"/>
    <w:rsid w:val="004C671F"/>
    <w:rsid w:val="004D4335"/>
    <w:rsid w:val="004E1E91"/>
    <w:rsid w:val="004E48BD"/>
    <w:rsid w:val="00522538"/>
    <w:rsid w:val="00526997"/>
    <w:rsid w:val="005419A3"/>
    <w:rsid w:val="00547125"/>
    <w:rsid w:val="005609C8"/>
    <w:rsid w:val="00570E73"/>
    <w:rsid w:val="00575D60"/>
    <w:rsid w:val="00576400"/>
    <w:rsid w:val="00581227"/>
    <w:rsid w:val="00581FF0"/>
    <w:rsid w:val="00583453"/>
    <w:rsid w:val="005855CF"/>
    <w:rsid w:val="005A1AD4"/>
    <w:rsid w:val="005A215C"/>
    <w:rsid w:val="005A683B"/>
    <w:rsid w:val="005B14FE"/>
    <w:rsid w:val="005B1A09"/>
    <w:rsid w:val="005B2139"/>
    <w:rsid w:val="005B25ED"/>
    <w:rsid w:val="005C0BC9"/>
    <w:rsid w:val="005C15FA"/>
    <w:rsid w:val="005C1840"/>
    <w:rsid w:val="005E58CA"/>
    <w:rsid w:val="005F22AF"/>
    <w:rsid w:val="00601784"/>
    <w:rsid w:val="006111C6"/>
    <w:rsid w:val="00620227"/>
    <w:rsid w:val="0065127E"/>
    <w:rsid w:val="00655B8A"/>
    <w:rsid w:val="00676EBA"/>
    <w:rsid w:val="0069615B"/>
    <w:rsid w:val="006970F8"/>
    <w:rsid w:val="00697265"/>
    <w:rsid w:val="006A539D"/>
    <w:rsid w:val="006B27BD"/>
    <w:rsid w:val="006B7B48"/>
    <w:rsid w:val="006C2652"/>
    <w:rsid w:val="006E4CC9"/>
    <w:rsid w:val="006F1FD3"/>
    <w:rsid w:val="006F27E7"/>
    <w:rsid w:val="006F3EB0"/>
    <w:rsid w:val="006F65FC"/>
    <w:rsid w:val="007111E4"/>
    <w:rsid w:val="0071153F"/>
    <w:rsid w:val="007159E3"/>
    <w:rsid w:val="00725033"/>
    <w:rsid w:val="00726CA0"/>
    <w:rsid w:val="00727100"/>
    <w:rsid w:val="00736F00"/>
    <w:rsid w:val="00740B21"/>
    <w:rsid w:val="007454D1"/>
    <w:rsid w:val="00792D43"/>
    <w:rsid w:val="007B42EE"/>
    <w:rsid w:val="007C3BF6"/>
    <w:rsid w:val="007C57C5"/>
    <w:rsid w:val="007C6250"/>
    <w:rsid w:val="007D1D21"/>
    <w:rsid w:val="007E0352"/>
    <w:rsid w:val="007E3782"/>
    <w:rsid w:val="007F1A5C"/>
    <w:rsid w:val="007F493A"/>
    <w:rsid w:val="00800D71"/>
    <w:rsid w:val="0080472E"/>
    <w:rsid w:val="00812116"/>
    <w:rsid w:val="008201E9"/>
    <w:rsid w:val="0083085A"/>
    <w:rsid w:val="00850C3A"/>
    <w:rsid w:val="00851037"/>
    <w:rsid w:val="00860E8A"/>
    <w:rsid w:val="00871D4C"/>
    <w:rsid w:val="00872C1A"/>
    <w:rsid w:val="00877499"/>
    <w:rsid w:val="00885A26"/>
    <w:rsid w:val="0089038D"/>
    <w:rsid w:val="0089248A"/>
    <w:rsid w:val="0089328C"/>
    <w:rsid w:val="008957E9"/>
    <w:rsid w:val="008A5C10"/>
    <w:rsid w:val="008A69CA"/>
    <w:rsid w:val="008C6874"/>
    <w:rsid w:val="008F00BF"/>
    <w:rsid w:val="00903BF7"/>
    <w:rsid w:val="00932813"/>
    <w:rsid w:val="00937C79"/>
    <w:rsid w:val="009402C0"/>
    <w:rsid w:val="00943017"/>
    <w:rsid w:val="009508B3"/>
    <w:rsid w:val="00954717"/>
    <w:rsid w:val="009552C9"/>
    <w:rsid w:val="009558DF"/>
    <w:rsid w:val="009749CF"/>
    <w:rsid w:val="00975CB1"/>
    <w:rsid w:val="00977CA8"/>
    <w:rsid w:val="0098050A"/>
    <w:rsid w:val="00983BA0"/>
    <w:rsid w:val="00987B91"/>
    <w:rsid w:val="00992BF1"/>
    <w:rsid w:val="009930EC"/>
    <w:rsid w:val="0099654B"/>
    <w:rsid w:val="009B13DC"/>
    <w:rsid w:val="009C054C"/>
    <w:rsid w:val="009C194D"/>
    <w:rsid w:val="009C4DFC"/>
    <w:rsid w:val="009C76E9"/>
    <w:rsid w:val="009E015E"/>
    <w:rsid w:val="009E3C09"/>
    <w:rsid w:val="009E7B79"/>
    <w:rsid w:val="009F52EA"/>
    <w:rsid w:val="00A01422"/>
    <w:rsid w:val="00A11E5C"/>
    <w:rsid w:val="00A2361C"/>
    <w:rsid w:val="00A30396"/>
    <w:rsid w:val="00A42E99"/>
    <w:rsid w:val="00A51175"/>
    <w:rsid w:val="00A60A38"/>
    <w:rsid w:val="00A70208"/>
    <w:rsid w:val="00A706FD"/>
    <w:rsid w:val="00A75871"/>
    <w:rsid w:val="00A75BEA"/>
    <w:rsid w:val="00A7695D"/>
    <w:rsid w:val="00A94B26"/>
    <w:rsid w:val="00A96BD9"/>
    <w:rsid w:val="00AA23B6"/>
    <w:rsid w:val="00AA6A90"/>
    <w:rsid w:val="00AB2AF1"/>
    <w:rsid w:val="00AB6C00"/>
    <w:rsid w:val="00AC442D"/>
    <w:rsid w:val="00AD5A85"/>
    <w:rsid w:val="00AF11BE"/>
    <w:rsid w:val="00AF2078"/>
    <w:rsid w:val="00B06BEC"/>
    <w:rsid w:val="00B07EF6"/>
    <w:rsid w:val="00B10D24"/>
    <w:rsid w:val="00B175AC"/>
    <w:rsid w:val="00B51FF9"/>
    <w:rsid w:val="00B560D7"/>
    <w:rsid w:val="00B63E03"/>
    <w:rsid w:val="00B66C4F"/>
    <w:rsid w:val="00B678B7"/>
    <w:rsid w:val="00B7147D"/>
    <w:rsid w:val="00B804E4"/>
    <w:rsid w:val="00B84702"/>
    <w:rsid w:val="00B85E06"/>
    <w:rsid w:val="00B94684"/>
    <w:rsid w:val="00B9500A"/>
    <w:rsid w:val="00B96956"/>
    <w:rsid w:val="00B9739E"/>
    <w:rsid w:val="00BA02A8"/>
    <w:rsid w:val="00BA1FA6"/>
    <w:rsid w:val="00BA53D9"/>
    <w:rsid w:val="00BB4A69"/>
    <w:rsid w:val="00BC0977"/>
    <w:rsid w:val="00BC48E9"/>
    <w:rsid w:val="00BD0032"/>
    <w:rsid w:val="00BD453C"/>
    <w:rsid w:val="00BD4C5A"/>
    <w:rsid w:val="00BD7903"/>
    <w:rsid w:val="00BE69A2"/>
    <w:rsid w:val="00BF22C9"/>
    <w:rsid w:val="00BF7050"/>
    <w:rsid w:val="00C006E4"/>
    <w:rsid w:val="00C04ADE"/>
    <w:rsid w:val="00C10A11"/>
    <w:rsid w:val="00C10A13"/>
    <w:rsid w:val="00C13D86"/>
    <w:rsid w:val="00C165C1"/>
    <w:rsid w:val="00C229BB"/>
    <w:rsid w:val="00C3583F"/>
    <w:rsid w:val="00C3617D"/>
    <w:rsid w:val="00C36CB0"/>
    <w:rsid w:val="00C40FC9"/>
    <w:rsid w:val="00C42FC5"/>
    <w:rsid w:val="00C43173"/>
    <w:rsid w:val="00C4661E"/>
    <w:rsid w:val="00C50972"/>
    <w:rsid w:val="00C571F6"/>
    <w:rsid w:val="00C57D50"/>
    <w:rsid w:val="00C724EA"/>
    <w:rsid w:val="00C72D46"/>
    <w:rsid w:val="00C77AA5"/>
    <w:rsid w:val="00C86F5B"/>
    <w:rsid w:val="00C90E0B"/>
    <w:rsid w:val="00C92AB0"/>
    <w:rsid w:val="00CA561C"/>
    <w:rsid w:val="00CB0092"/>
    <w:rsid w:val="00CB43AB"/>
    <w:rsid w:val="00CD487D"/>
    <w:rsid w:val="00CE250A"/>
    <w:rsid w:val="00CE594B"/>
    <w:rsid w:val="00CF1CD4"/>
    <w:rsid w:val="00CF3AC6"/>
    <w:rsid w:val="00D06AD0"/>
    <w:rsid w:val="00D06DEC"/>
    <w:rsid w:val="00D23ADD"/>
    <w:rsid w:val="00D26785"/>
    <w:rsid w:val="00D26920"/>
    <w:rsid w:val="00D3537E"/>
    <w:rsid w:val="00D420FD"/>
    <w:rsid w:val="00D4379C"/>
    <w:rsid w:val="00D524EC"/>
    <w:rsid w:val="00D55EEF"/>
    <w:rsid w:val="00D64A3F"/>
    <w:rsid w:val="00D67858"/>
    <w:rsid w:val="00D77A4B"/>
    <w:rsid w:val="00D84871"/>
    <w:rsid w:val="00D8524B"/>
    <w:rsid w:val="00D95C5D"/>
    <w:rsid w:val="00D96409"/>
    <w:rsid w:val="00D96C0C"/>
    <w:rsid w:val="00DA319D"/>
    <w:rsid w:val="00DA7B65"/>
    <w:rsid w:val="00DB5557"/>
    <w:rsid w:val="00DB77F5"/>
    <w:rsid w:val="00DC209C"/>
    <w:rsid w:val="00DC2C4D"/>
    <w:rsid w:val="00DE2D15"/>
    <w:rsid w:val="00DF5274"/>
    <w:rsid w:val="00DF7902"/>
    <w:rsid w:val="00E00F25"/>
    <w:rsid w:val="00E03C99"/>
    <w:rsid w:val="00E12692"/>
    <w:rsid w:val="00E17A1D"/>
    <w:rsid w:val="00E2587E"/>
    <w:rsid w:val="00E31512"/>
    <w:rsid w:val="00E36D4D"/>
    <w:rsid w:val="00E534FA"/>
    <w:rsid w:val="00E72DEF"/>
    <w:rsid w:val="00E75D72"/>
    <w:rsid w:val="00E8733A"/>
    <w:rsid w:val="00EA4193"/>
    <w:rsid w:val="00EB1113"/>
    <w:rsid w:val="00EB1679"/>
    <w:rsid w:val="00EF25A8"/>
    <w:rsid w:val="00EF5EB9"/>
    <w:rsid w:val="00F04A33"/>
    <w:rsid w:val="00F07478"/>
    <w:rsid w:val="00F10A13"/>
    <w:rsid w:val="00F2621E"/>
    <w:rsid w:val="00F32CDD"/>
    <w:rsid w:val="00F51E97"/>
    <w:rsid w:val="00F52AB0"/>
    <w:rsid w:val="00F610F7"/>
    <w:rsid w:val="00F76BC1"/>
    <w:rsid w:val="00F77A4D"/>
    <w:rsid w:val="00F80949"/>
    <w:rsid w:val="00F817D2"/>
    <w:rsid w:val="00F86ACD"/>
    <w:rsid w:val="00F958A7"/>
    <w:rsid w:val="00FA4DA9"/>
    <w:rsid w:val="00FB5B7C"/>
    <w:rsid w:val="00FC0B8E"/>
    <w:rsid w:val="00FC454F"/>
    <w:rsid w:val="00FC51B0"/>
    <w:rsid w:val="00FC7E43"/>
    <w:rsid w:val="00FD4366"/>
    <w:rsid w:val="00FE3528"/>
    <w:rsid w:val="00FF143C"/>
    <w:rsid w:val="00FF4E01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F1253D"/>
  <w15:docId w15:val="{E5CA2CFA-085B-436C-BBCD-D38A8327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7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0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F7"/>
  </w:style>
  <w:style w:type="paragraph" w:styleId="Footer">
    <w:name w:val="footer"/>
    <w:basedOn w:val="Normal"/>
    <w:link w:val="FooterChar"/>
    <w:uiPriority w:val="99"/>
    <w:unhideWhenUsed/>
    <w:rsid w:val="000F4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F7"/>
  </w:style>
  <w:style w:type="character" w:styleId="PlaceholderText">
    <w:name w:val="Placeholder Text"/>
    <w:basedOn w:val="DefaultParagraphFont"/>
    <w:uiPriority w:val="99"/>
    <w:semiHidden/>
    <w:rsid w:val="00D420F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930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43C"/>
    <w:rPr>
      <w:b/>
      <w:bCs/>
      <w:sz w:val="20"/>
      <w:szCs w:val="20"/>
    </w:rPr>
  </w:style>
  <w:style w:type="paragraph" w:customStyle="1" w:styleId="Default">
    <w:name w:val="Default"/>
    <w:rsid w:val="000D19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2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caleyes.co.uk/museum-and-heritage-access-survey-2020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rectaccessgp.com/consultancy/accessibility-audits/?cn-reloaded=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wmmd@ironbridge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815E7-AAE8-4BE9-8F13-1C348A1CA4D5}"/>
      </w:docPartPr>
      <w:docPartBody>
        <w:p w:rsidR="00F21F04" w:rsidRDefault="00F21F04"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DF64E99673BF40EF908BF3D5CAA1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8FED-9AD8-486F-8F4A-A38F477EA641}"/>
      </w:docPartPr>
      <w:docPartBody>
        <w:p w:rsidR="00F21F04" w:rsidRDefault="00F21F04" w:rsidP="00F21F04">
          <w:pPr>
            <w:pStyle w:val="DF64E99673BF40EF908BF3D5CAA166DF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FC52754009064403ADB550CE66B77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6197-681B-4A66-8CEA-B45542D00730}"/>
      </w:docPartPr>
      <w:docPartBody>
        <w:p w:rsidR="00B920D4" w:rsidRDefault="00B920D4" w:rsidP="00B920D4">
          <w:pPr>
            <w:pStyle w:val="FC52754009064403ADB550CE66B7707E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6588BFA6EFC045FB86481CB77C51B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1289-F931-42A6-9152-2C9A2F3AD947}"/>
      </w:docPartPr>
      <w:docPartBody>
        <w:p w:rsidR="00B920D4" w:rsidRDefault="00B920D4" w:rsidP="00B920D4">
          <w:pPr>
            <w:pStyle w:val="6588BFA6EFC045FB86481CB77C51B79F"/>
          </w:pPr>
          <w:r w:rsidRPr="00DC3AB9">
            <w:rPr>
              <w:rStyle w:val="PlaceholderText"/>
            </w:rPr>
            <w:t>Click here to enter a date.</w:t>
          </w:r>
        </w:p>
      </w:docPartBody>
    </w:docPart>
    <w:docPart>
      <w:docPartPr>
        <w:name w:val="ED93CD9FB32D4EC5BDC318B01D46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E386-5328-463B-BF77-09CA75A1F137}"/>
      </w:docPartPr>
      <w:docPartBody>
        <w:p w:rsidR="00B920D4" w:rsidRDefault="00B920D4" w:rsidP="00B920D4">
          <w:pPr>
            <w:pStyle w:val="ED93CD9FB32D4EC5BDC318B01D462D40"/>
          </w:pPr>
          <w:r w:rsidRPr="00DC3AB9">
            <w:rPr>
              <w:rStyle w:val="PlaceholderText"/>
            </w:rPr>
            <w:t>Click here to enter a date.</w:t>
          </w:r>
        </w:p>
      </w:docPartBody>
    </w:docPart>
    <w:docPart>
      <w:docPartPr>
        <w:name w:val="E1A417FD966E4BA69D10C79C297DF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987C-1641-4A64-B53A-61DFBB49CD33}"/>
      </w:docPartPr>
      <w:docPartBody>
        <w:p w:rsidR="00B920D4" w:rsidRDefault="00B920D4" w:rsidP="00B920D4">
          <w:pPr>
            <w:pStyle w:val="E1A417FD966E4BA69D10C79C297DF785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A825E5B6A8134671AA49A0C220F2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3933B-3610-4975-B369-2823BC7FFB74}"/>
      </w:docPartPr>
      <w:docPartBody>
        <w:p w:rsidR="00B920D4" w:rsidRDefault="00B920D4" w:rsidP="00B920D4">
          <w:pPr>
            <w:pStyle w:val="A825E5B6A8134671AA49A0C220F268BD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4406DF617B7E4C6CA1A8753FA7AC2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5F261-6D84-45B8-8B33-2941A874419E}"/>
      </w:docPartPr>
      <w:docPartBody>
        <w:p w:rsidR="00B920D4" w:rsidRDefault="00B920D4" w:rsidP="00B920D4">
          <w:pPr>
            <w:pStyle w:val="4406DF617B7E4C6CA1A8753FA7AC2C40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30274301A7C44737AE4B2655441E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7A71-FFE6-4B34-A752-FDA867AFCC5D}"/>
      </w:docPartPr>
      <w:docPartBody>
        <w:p w:rsidR="00B920D4" w:rsidRDefault="00B920D4" w:rsidP="00B920D4">
          <w:pPr>
            <w:pStyle w:val="30274301A7C44737AE4B2655441EC3D1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BB6F4BB6FCD944E5A5A2AFB0CFB5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B22A-3E2E-4A23-9F14-D4659923A063}"/>
      </w:docPartPr>
      <w:docPartBody>
        <w:p w:rsidR="000C610E" w:rsidRDefault="000C610E" w:rsidP="000C610E">
          <w:pPr>
            <w:pStyle w:val="BB6F4BB6FCD944E5A5A2AFB0CFB561EF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8E48CD4B9B454C5EAB2D7A69248BB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CE614-AF4A-4FE5-9A55-FE55C1CE59E1}"/>
      </w:docPartPr>
      <w:docPartBody>
        <w:p w:rsidR="00567A9D" w:rsidRDefault="00937E52" w:rsidP="00937E52">
          <w:pPr>
            <w:pStyle w:val="8E48CD4B9B454C5EAB2D7A69248BB0E2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13A5270BB84F460D97B466CE4D82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2F71C-8FDE-405A-AE44-36B7A1078E79}"/>
      </w:docPartPr>
      <w:docPartBody>
        <w:p w:rsidR="00B609CA" w:rsidRDefault="00567A9D" w:rsidP="00567A9D">
          <w:pPr>
            <w:pStyle w:val="13A5270BB84F460D97B466CE4D82E238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26F186B3382047F99C5BCC18FD5D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866AA-4AC2-4037-B789-478261FC659D}"/>
      </w:docPartPr>
      <w:docPartBody>
        <w:p w:rsidR="002721FF" w:rsidRDefault="00B609CA" w:rsidP="00B609CA">
          <w:pPr>
            <w:pStyle w:val="26F186B3382047F99C5BCC18FD5DEE99"/>
          </w:pPr>
          <w:r w:rsidRPr="00DC3AB9">
            <w:rPr>
              <w:rStyle w:val="PlaceholderText"/>
            </w:rPr>
            <w:t>Click here to enter text.</w:t>
          </w:r>
        </w:p>
      </w:docPartBody>
    </w:docPart>
    <w:docPart>
      <w:docPartPr>
        <w:name w:val="34B11ACC5C37438FAFF52700BBDD3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DB35D-6516-4999-B3F2-E37264EA214E}"/>
      </w:docPartPr>
      <w:docPartBody>
        <w:p w:rsidR="002721FF" w:rsidRDefault="00B609CA" w:rsidP="00B609CA">
          <w:pPr>
            <w:pStyle w:val="34B11ACC5C37438FAFF52700BBDD3510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04"/>
    <w:rsid w:val="00047FCF"/>
    <w:rsid w:val="000C610E"/>
    <w:rsid w:val="002721FF"/>
    <w:rsid w:val="002E31C2"/>
    <w:rsid w:val="00372367"/>
    <w:rsid w:val="004F2D9E"/>
    <w:rsid w:val="00567A9D"/>
    <w:rsid w:val="005F739A"/>
    <w:rsid w:val="0078685E"/>
    <w:rsid w:val="007C405D"/>
    <w:rsid w:val="008D27B2"/>
    <w:rsid w:val="00937E52"/>
    <w:rsid w:val="00A41624"/>
    <w:rsid w:val="00B609CA"/>
    <w:rsid w:val="00B920D4"/>
    <w:rsid w:val="00C22F0A"/>
    <w:rsid w:val="00CD3CA1"/>
    <w:rsid w:val="00E827CD"/>
    <w:rsid w:val="00F21F04"/>
    <w:rsid w:val="00F6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9CA"/>
  </w:style>
  <w:style w:type="paragraph" w:customStyle="1" w:styleId="DF64E99673BF40EF908BF3D5CAA166DF">
    <w:name w:val="DF64E99673BF40EF908BF3D5CAA166DF"/>
    <w:rsid w:val="00F21F04"/>
    <w:rPr>
      <w:rFonts w:eastAsiaTheme="minorHAnsi"/>
      <w:lang w:eastAsia="en-US"/>
    </w:rPr>
  </w:style>
  <w:style w:type="paragraph" w:customStyle="1" w:styleId="FC52754009064403ADB550CE66B7707E">
    <w:name w:val="FC52754009064403ADB550CE66B7707E"/>
    <w:rsid w:val="00B920D4"/>
  </w:style>
  <w:style w:type="paragraph" w:customStyle="1" w:styleId="6588BFA6EFC045FB86481CB77C51B79F">
    <w:name w:val="6588BFA6EFC045FB86481CB77C51B79F"/>
    <w:rsid w:val="00B920D4"/>
  </w:style>
  <w:style w:type="paragraph" w:customStyle="1" w:styleId="ED93CD9FB32D4EC5BDC318B01D462D40">
    <w:name w:val="ED93CD9FB32D4EC5BDC318B01D462D40"/>
    <w:rsid w:val="00B920D4"/>
  </w:style>
  <w:style w:type="paragraph" w:customStyle="1" w:styleId="E1A417FD966E4BA69D10C79C297DF785">
    <w:name w:val="E1A417FD966E4BA69D10C79C297DF785"/>
    <w:rsid w:val="00B920D4"/>
  </w:style>
  <w:style w:type="paragraph" w:customStyle="1" w:styleId="A825E5B6A8134671AA49A0C220F268BD">
    <w:name w:val="A825E5B6A8134671AA49A0C220F268BD"/>
    <w:rsid w:val="00B920D4"/>
  </w:style>
  <w:style w:type="paragraph" w:customStyle="1" w:styleId="4406DF617B7E4C6CA1A8753FA7AC2C40">
    <w:name w:val="4406DF617B7E4C6CA1A8753FA7AC2C40"/>
    <w:rsid w:val="00B920D4"/>
  </w:style>
  <w:style w:type="paragraph" w:customStyle="1" w:styleId="30274301A7C44737AE4B2655441EC3D1">
    <w:name w:val="30274301A7C44737AE4B2655441EC3D1"/>
    <w:rsid w:val="00B920D4"/>
  </w:style>
  <w:style w:type="paragraph" w:customStyle="1" w:styleId="BB6F4BB6FCD944E5A5A2AFB0CFB561EF">
    <w:name w:val="BB6F4BB6FCD944E5A5A2AFB0CFB561EF"/>
    <w:rsid w:val="000C610E"/>
  </w:style>
  <w:style w:type="paragraph" w:customStyle="1" w:styleId="26F186B3382047F99C5BCC18FD5DEE99">
    <w:name w:val="26F186B3382047F99C5BCC18FD5DEE99"/>
    <w:rsid w:val="00B609CA"/>
  </w:style>
  <w:style w:type="paragraph" w:customStyle="1" w:styleId="34B11ACC5C37438FAFF52700BBDD3510">
    <w:name w:val="34B11ACC5C37438FAFF52700BBDD3510"/>
    <w:rsid w:val="00B609CA"/>
  </w:style>
  <w:style w:type="paragraph" w:customStyle="1" w:styleId="8E48CD4B9B454C5EAB2D7A69248BB0E2">
    <w:name w:val="8E48CD4B9B454C5EAB2D7A69248BB0E2"/>
    <w:rsid w:val="00937E52"/>
  </w:style>
  <w:style w:type="paragraph" w:customStyle="1" w:styleId="13A5270BB84F460D97B466CE4D82E238">
    <w:name w:val="13A5270BB84F460D97B466CE4D82E238"/>
    <w:rsid w:val="00567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2" ma:contentTypeDescription="Create a new document." ma:contentTypeScope="" ma:versionID="9fcbc8c4e16e40367b7afeb23bbdc2f9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d3cfd53b372b1f10819d13e9386c2b89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31DCA-CA17-4DE1-8EA1-BC39B3867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23B3C9-01BB-498A-B667-CDCF1AC50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F0928-6DBE-4409-B014-719CA70B9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233A2-BE98-4E71-B4C8-A29418737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Ironbridge Gorge Museum Trust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Lambert-Jones</dc:creator>
  <cp:lastModifiedBy>Michelle Davies</cp:lastModifiedBy>
  <cp:revision>2</cp:revision>
  <cp:lastPrinted>2019-10-22T11:56:00Z</cp:lastPrinted>
  <dcterms:created xsi:type="dcterms:W3CDTF">2021-05-18T15:01:00Z</dcterms:created>
  <dcterms:modified xsi:type="dcterms:W3CDTF">2021-05-18T15:01:00Z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